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97" w:rsidRDefault="00DC16CB">
      <w:pPr>
        <w:pStyle w:val="3"/>
        <w:spacing w:line="240" w:lineRule="auto"/>
        <w:jc w:val="center"/>
      </w:pPr>
      <w:r>
        <w:rPr>
          <w:noProof/>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168928"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14 </w:t>
      </w:r>
      <w:r>
        <w:t>电和磁、从原子到星系</w:t>
      </w:r>
      <w:r>
        <w:t xml:space="preserve"> </w:t>
      </w:r>
    </w:p>
    <w:p w:rsidR="00C92597" w:rsidRDefault="00DC16CB">
      <w:pPr>
        <w:spacing w:line="360" w:lineRule="auto"/>
        <w:jc w:val="left"/>
        <w:textAlignment w:val="center"/>
        <w:rPr>
          <w:b/>
          <w:bCs/>
          <w:color w:val="0000FF"/>
          <w:szCs w:val="21"/>
        </w:rPr>
      </w:pPr>
      <w:r>
        <w:rPr>
          <w:b/>
          <w:bCs/>
          <w:color w:val="0000FF"/>
          <w:sz w:val="24"/>
          <w:szCs w:val="24"/>
        </w:rPr>
        <w:t>母题揭秘以下内容：</w:t>
      </w:r>
    </w:p>
    <w:p w:rsidR="00C92597" w:rsidRDefault="00DC16CB">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C92597" w:rsidRDefault="00DC16CB">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601125"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C92597" w:rsidRDefault="00DC16CB">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家庭电路中，</w:t>
      </w:r>
      <w:r>
        <w:rPr>
          <w:rFonts w:eastAsia="Times New Roman"/>
          <w:bCs/>
        </w:rPr>
        <w:t xml:space="preserve"> </w:t>
      </w:r>
      <w:r>
        <w:rPr>
          <w:bCs/>
        </w:rPr>
        <w:t>电饭煲与空调是</w:t>
      </w:r>
      <w:r>
        <w:rPr>
          <w:bCs/>
        </w:rPr>
        <w:t>______</w:t>
      </w:r>
      <w:r>
        <w:rPr>
          <w:bCs/>
        </w:rPr>
        <w:t>的（选填</w:t>
      </w:r>
      <w:r>
        <w:rPr>
          <w:bCs/>
        </w:rPr>
        <w:t>“</w:t>
      </w:r>
      <w:r>
        <w:rPr>
          <w:bCs/>
        </w:rPr>
        <w:t>串联</w:t>
      </w:r>
      <w:r>
        <w:rPr>
          <w:bCs/>
        </w:rPr>
        <w:t>”</w:t>
      </w:r>
      <w:r>
        <w:rPr>
          <w:bCs/>
        </w:rPr>
        <w:t>或</w:t>
      </w:r>
      <w:r>
        <w:rPr>
          <w:bCs/>
        </w:rPr>
        <w:t>“</w:t>
      </w:r>
      <w:r>
        <w:rPr>
          <w:bCs/>
        </w:rPr>
        <w:t>并联</w:t>
      </w:r>
      <w:r>
        <w:rPr>
          <w:bCs/>
        </w:rPr>
        <w:t>”</w:t>
      </w:r>
      <w:r>
        <w:rPr>
          <w:bCs/>
        </w:rPr>
        <w:t>）；发电站通过</w:t>
      </w:r>
      <w:r>
        <w:rPr>
          <w:bCs/>
        </w:rPr>
        <w:t>______</w:t>
      </w:r>
      <w:r>
        <w:rPr>
          <w:bCs/>
        </w:rPr>
        <w:t>输电线路将电能输送至远方的变电站（选填</w:t>
      </w:r>
      <w:r>
        <w:rPr>
          <w:bCs/>
        </w:rPr>
        <w:t>“</w:t>
      </w:r>
      <w:r>
        <w:rPr>
          <w:bCs/>
        </w:rPr>
        <w:t>高压</w:t>
      </w:r>
      <w:r>
        <w:rPr>
          <w:bCs/>
        </w:rPr>
        <w:t>”</w:t>
      </w:r>
      <w:r>
        <w:rPr>
          <w:bCs/>
        </w:rPr>
        <w:t>或</w:t>
      </w:r>
      <w:r>
        <w:rPr>
          <w:bCs/>
        </w:rPr>
        <w:t>“</w:t>
      </w:r>
      <w:r>
        <w:rPr>
          <w:bCs/>
        </w:rPr>
        <w:t>低压</w:t>
      </w:r>
      <w:r>
        <w:rPr>
          <w:bCs/>
        </w:rPr>
        <w:t>”</w:t>
      </w:r>
      <w:r>
        <w:rPr>
          <w:bCs/>
        </w:rPr>
        <w:t>）；将根导线置于静止的小磁针上方，当导线通电时小磁针发生偏转，此现象表明电流周围存在</w:t>
      </w:r>
      <w:r>
        <w:rPr>
          <w:bCs/>
        </w:rPr>
        <w:t>______</w:t>
      </w:r>
      <w:r>
        <w:rPr>
          <w:bCs/>
        </w:rPr>
        <w:t>。</w:t>
      </w:r>
    </w:p>
    <w:p w:rsidR="00C92597" w:rsidRDefault="00DC16CB">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rPr>
        <w:t>（</w:t>
      </w:r>
      <w:r>
        <w:rPr>
          <w:b/>
        </w:rPr>
        <w:t>2020·</w:t>
      </w:r>
      <w:r>
        <w:rPr>
          <w:b/>
        </w:rPr>
        <w:t>上海中考真题）</w:t>
      </w:r>
      <w:r>
        <w:rPr>
          <w:bCs/>
        </w:rPr>
        <w:t>在太阳系中，太阳属于（</w:t>
      </w:r>
      <w:r>
        <w:rPr>
          <w:rFonts w:eastAsia="Times New Roman"/>
          <w:bCs/>
        </w:rPr>
        <w:t xml:space="preserve"> </w:t>
      </w:r>
      <w:r>
        <w:rPr>
          <w:bCs/>
        </w:rPr>
        <w:t>）</w:t>
      </w:r>
    </w:p>
    <w:p w:rsidR="00C92597" w:rsidRDefault="00DC16CB">
      <w:pPr>
        <w:tabs>
          <w:tab w:val="left" w:pos="2076"/>
          <w:tab w:val="left" w:pos="4153"/>
          <w:tab w:val="left" w:pos="6229"/>
        </w:tabs>
        <w:spacing w:line="360" w:lineRule="auto"/>
        <w:jc w:val="left"/>
        <w:textAlignment w:val="center"/>
        <w:rPr>
          <w:bCs/>
        </w:rPr>
      </w:pPr>
      <w:r>
        <w:rPr>
          <w:bCs/>
        </w:rPr>
        <w:t>A</w:t>
      </w:r>
      <w:r>
        <w:rPr>
          <w:bCs/>
        </w:rPr>
        <w:t>．</w:t>
      </w:r>
      <w:r>
        <w:rPr>
          <w:bCs/>
        </w:rPr>
        <w:t>恒星</w:t>
      </w:r>
      <w:r>
        <w:rPr>
          <w:bCs/>
        </w:rPr>
        <w:tab/>
        <w:t>B</w:t>
      </w:r>
      <w:r>
        <w:rPr>
          <w:bCs/>
        </w:rPr>
        <w:t>．</w:t>
      </w:r>
      <w:r>
        <w:rPr>
          <w:bCs/>
        </w:rPr>
        <w:t>行星</w:t>
      </w:r>
      <w:r>
        <w:rPr>
          <w:bCs/>
        </w:rPr>
        <w:tab/>
        <w:t>C</w:t>
      </w:r>
      <w:r>
        <w:rPr>
          <w:bCs/>
        </w:rPr>
        <w:t>．</w:t>
      </w:r>
      <w:r>
        <w:rPr>
          <w:bCs/>
        </w:rPr>
        <w:t>卫星</w:t>
      </w:r>
      <w:r>
        <w:rPr>
          <w:bCs/>
        </w:rPr>
        <w:tab/>
        <w:t>D</w:t>
      </w:r>
      <w:r>
        <w:rPr>
          <w:bCs/>
        </w:rPr>
        <w:t>．</w:t>
      </w:r>
      <w:r>
        <w:rPr>
          <w:bCs/>
        </w:rPr>
        <w:t>彗星</w:t>
      </w:r>
    </w:p>
    <w:p w:rsidR="00C92597" w:rsidRDefault="00DC16CB">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2018·</w:t>
      </w:r>
      <w:r>
        <w:rPr>
          <w:b/>
        </w:rPr>
        <w:t>上海中考真题）</w:t>
      </w:r>
      <w:r>
        <w:rPr>
          <w:bCs/>
        </w:rPr>
        <w:t>下列各项中，小磁针</w:t>
      </w:r>
      <w:r>
        <w:rPr>
          <w:bCs/>
        </w:rPr>
        <w:t>N</w:t>
      </w:r>
      <w:r>
        <w:rPr>
          <w:bCs/>
        </w:rPr>
        <w:t>极的指向和通电螺线管的磁感线方向均正确的是（　　）</w:t>
      </w:r>
    </w:p>
    <w:p w:rsidR="00C92597" w:rsidRDefault="00DC16CB">
      <w:pPr>
        <w:spacing w:line="360" w:lineRule="auto"/>
        <w:jc w:val="left"/>
        <w:textAlignment w:val="center"/>
        <w:rPr>
          <w:bCs/>
        </w:rPr>
      </w:pPr>
      <w:r>
        <w:rPr>
          <w:bCs/>
        </w:rPr>
        <w:t>A</w:t>
      </w:r>
      <w:r>
        <w:rPr>
          <w:bCs/>
        </w:rPr>
        <w:t>．</w:t>
      </w:r>
      <w:r>
        <w:rPr>
          <w:bCs/>
          <w:noProof/>
        </w:rPr>
        <w:drawing>
          <wp:inline distT="0" distB="0" distL="114300" distR="114300">
            <wp:extent cx="1181100" cy="762000"/>
            <wp:effectExtent l="0" t="0" r="0" b="0"/>
            <wp:docPr id="2"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033102" name="图片 7" descr="figure"/>
                    <pic:cNvPicPr>
                      <a:picLocks noChangeAspect="1"/>
                    </pic:cNvPicPr>
                  </pic:nvPicPr>
                  <pic:blipFill>
                    <a:blip r:embed="rId11"/>
                    <a:stretch>
                      <a:fillRect/>
                    </a:stretch>
                  </pic:blipFill>
                  <pic:spPr>
                    <a:xfrm>
                      <a:off x="0" y="0"/>
                      <a:ext cx="1181100" cy="762000"/>
                    </a:xfrm>
                    <a:prstGeom prst="rect">
                      <a:avLst/>
                    </a:prstGeom>
                    <a:noFill/>
                    <a:ln>
                      <a:noFill/>
                    </a:ln>
                  </pic:spPr>
                </pic:pic>
              </a:graphicData>
            </a:graphic>
          </wp:inline>
        </w:drawing>
      </w:r>
      <w:r>
        <w:rPr>
          <w:bCs/>
        </w:rPr>
        <w:t xml:space="preserve">                        </w:t>
      </w:r>
      <w:r>
        <w:rPr>
          <w:bCs/>
        </w:rPr>
        <w:t>B</w:t>
      </w:r>
      <w:r>
        <w:rPr>
          <w:bCs/>
        </w:rPr>
        <w:t>．</w:t>
      </w:r>
      <w:r>
        <w:rPr>
          <w:bCs/>
          <w:noProof/>
        </w:rPr>
        <w:drawing>
          <wp:inline distT="0" distB="0" distL="114300" distR="114300">
            <wp:extent cx="1228725" cy="771525"/>
            <wp:effectExtent l="0" t="0" r="9525" b="9525"/>
            <wp:docPr id="6"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360340" name="图片 8" descr="figure"/>
                    <pic:cNvPicPr>
                      <a:picLocks noChangeAspect="1"/>
                    </pic:cNvPicPr>
                  </pic:nvPicPr>
                  <pic:blipFill>
                    <a:blip r:embed="rId12"/>
                    <a:stretch>
                      <a:fillRect/>
                    </a:stretch>
                  </pic:blipFill>
                  <pic:spPr>
                    <a:xfrm>
                      <a:off x="0" y="0"/>
                      <a:ext cx="1228725" cy="771525"/>
                    </a:xfrm>
                    <a:prstGeom prst="rect">
                      <a:avLst/>
                    </a:prstGeom>
                    <a:noFill/>
                    <a:ln>
                      <a:noFill/>
                    </a:ln>
                  </pic:spPr>
                </pic:pic>
              </a:graphicData>
            </a:graphic>
          </wp:inline>
        </w:drawing>
      </w:r>
    </w:p>
    <w:p w:rsidR="00C92597" w:rsidRDefault="00DC16CB">
      <w:pPr>
        <w:spacing w:line="360" w:lineRule="auto"/>
        <w:jc w:val="left"/>
        <w:textAlignment w:val="center"/>
        <w:rPr>
          <w:bCs/>
        </w:rPr>
      </w:pPr>
      <w:r>
        <w:rPr>
          <w:bCs/>
        </w:rPr>
        <w:t>C</w:t>
      </w:r>
      <w:r>
        <w:rPr>
          <w:bCs/>
        </w:rPr>
        <w:t>．</w:t>
      </w:r>
      <w:r>
        <w:rPr>
          <w:bCs/>
          <w:noProof/>
        </w:rPr>
        <w:drawing>
          <wp:inline distT="0" distB="0" distL="114300" distR="114300">
            <wp:extent cx="1219200" cy="752475"/>
            <wp:effectExtent l="0" t="0" r="0" b="9525"/>
            <wp:docPr id="5"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779760" name="图片 9" descr="figure"/>
                    <pic:cNvPicPr>
                      <a:picLocks noChangeAspect="1"/>
                    </pic:cNvPicPr>
                  </pic:nvPicPr>
                  <pic:blipFill>
                    <a:blip r:embed="rId13"/>
                    <a:stretch>
                      <a:fillRect/>
                    </a:stretch>
                  </pic:blipFill>
                  <pic:spPr>
                    <a:xfrm>
                      <a:off x="0" y="0"/>
                      <a:ext cx="1219200" cy="752475"/>
                    </a:xfrm>
                    <a:prstGeom prst="rect">
                      <a:avLst/>
                    </a:prstGeom>
                    <a:noFill/>
                    <a:ln>
                      <a:noFill/>
                    </a:ln>
                  </pic:spPr>
                </pic:pic>
              </a:graphicData>
            </a:graphic>
          </wp:inline>
        </w:drawing>
      </w:r>
      <w:r>
        <w:rPr>
          <w:bCs/>
        </w:rPr>
        <w:t xml:space="preserve">                       </w:t>
      </w:r>
      <w:r>
        <w:rPr>
          <w:bCs/>
        </w:rPr>
        <w:t>D</w:t>
      </w:r>
      <w:r>
        <w:rPr>
          <w:bCs/>
        </w:rPr>
        <w:t>．</w:t>
      </w:r>
      <w:r>
        <w:rPr>
          <w:bCs/>
          <w:noProof/>
        </w:rPr>
        <w:drawing>
          <wp:inline distT="0" distB="0" distL="114300" distR="114300">
            <wp:extent cx="1228725" cy="771525"/>
            <wp:effectExtent l="0" t="0" r="9525"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861186" name="图片 10" descr="figure"/>
                    <pic:cNvPicPr>
                      <a:picLocks noChangeAspect="1"/>
                    </pic:cNvPicPr>
                  </pic:nvPicPr>
                  <pic:blipFill>
                    <a:blip r:embed="rId14"/>
                    <a:stretch>
                      <a:fillRect/>
                    </a:stretch>
                  </pic:blipFill>
                  <pic:spPr>
                    <a:xfrm>
                      <a:off x="0" y="0"/>
                      <a:ext cx="1228725" cy="771525"/>
                    </a:xfrm>
                    <a:prstGeom prst="rect">
                      <a:avLst/>
                    </a:prstGeom>
                    <a:noFill/>
                    <a:ln>
                      <a:noFill/>
                    </a:ln>
                  </pic:spPr>
                </pic:pic>
              </a:graphicData>
            </a:graphic>
          </wp:inline>
        </w:drawing>
      </w:r>
    </w:p>
    <w:p w:rsidR="00C92597" w:rsidRDefault="00DC16CB">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2020·</w:t>
      </w:r>
      <w:r>
        <w:rPr>
          <w:b/>
        </w:rPr>
        <w:t>上海中考真题）</w:t>
      </w:r>
      <w:r>
        <w:rPr>
          <w:bCs/>
        </w:rPr>
        <w:t>家庭电路中，</w:t>
      </w:r>
      <w:r>
        <w:rPr>
          <w:rFonts w:eastAsia="Times New Roman"/>
          <w:bCs/>
        </w:rPr>
        <w:t xml:space="preserve"> </w:t>
      </w:r>
      <w:r>
        <w:rPr>
          <w:bCs/>
        </w:rPr>
        <w:t>电饭煲与空调是</w:t>
      </w:r>
      <w:r>
        <w:rPr>
          <w:bCs/>
        </w:rPr>
        <w:t>______</w:t>
      </w:r>
      <w:r>
        <w:rPr>
          <w:bCs/>
        </w:rPr>
        <w:t>的（选填</w:t>
      </w:r>
      <w:r>
        <w:rPr>
          <w:bCs/>
        </w:rPr>
        <w:t>“</w:t>
      </w:r>
      <w:r>
        <w:rPr>
          <w:bCs/>
        </w:rPr>
        <w:t>串联</w:t>
      </w:r>
      <w:r>
        <w:rPr>
          <w:bCs/>
        </w:rPr>
        <w:t>”</w:t>
      </w:r>
      <w:r>
        <w:rPr>
          <w:bCs/>
        </w:rPr>
        <w:t>或</w:t>
      </w:r>
      <w:r>
        <w:rPr>
          <w:bCs/>
        </w:rPr>
        <w:t>“</w:t>
      </w:r>
      <w:r>
        <w:rPr>
          <w:bCs/>
        </w:rPr>
        <w:t>并联</w:t>
      </w:r>
      <w:r>
        <w:rPr>
          <w:bCs/>
        </w:rPr>
        <w:t>”</w:t>
      </w:r>
      <w:r>
        <w:rPr>
          <w:bCs/>
        </w:rPr>
        <w:t>）；发电站通过</w:t>
      </w:r>
      <w:r>
        <w:rPr>
          <w:bCs/>
        </w:rPr>
        <w:t>______</w:t>
      </w:r>
      <w:r>
        <w:rPr>
          <w:bCs/>
        </w:rPr>
        <w:t>输电线路将电能输送至远方的变电站（选填</w:t>
      </w:r>
      <w:r>
        <w:rPr>
          <w:bCs/>
        </w:rPr>
        <w:t>“</w:t>
      </w:r>
      <w:r>
        <w:rPr>
          <w:bCs/>
        </w:rPr>
        <w:t>高压</w:t>
      </w:r>
      <w:r>
        <w:rPr>
          <w:bCs/>
        </w:rPr>
        <w:t>”</w:t>
      </w:r>
      <w:r>
        <w:rPr>
          <w:bCs/>
        </w:rPr>
        <w:t>或</w:t>
      </w:r>
      <w:r>
        <w:rPr>
          <w:bCs/>
        </w:rPr>
        <w:t>“</w:t>
      </w:r>
      <w:r>
        <w:rPr>
          <w:bCs/>
        </w:rPr>
        <w:t>低压</w:t>
      </w:r>
      <w:r>
        <w:rPr>
          <w:bCs/>
        </w:rPr>
        <w:t>”</w:t>
      </w:r>
      <w:r>
        <w:rPr>
          <w:bCs/>
        </w:rPr>
        <w:t>）；将根导线置于静止的小磁针上方，当导线通电时小磁针发生偏转，此现象表明电流周围存在</w:t>
      </w:r>
      <w:r>
        <w:rPr>
          <w:bCs/>
        </w:rPr>
        <w:t>______</w:t>
      </w:r>
      <w:r>
        <w:rPr>
          <w:bCs/>
        </w:rPr>
        <w:t>。</w:t>
      </w:r>
    </w:p>
    <w:p w:rsidR="00C92597" w:rsidRDefault="00DC16CB">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2018·</w:t>
      </w:r>
      <w:r>
        <w:rPr>
          <w:b/>
        </w:rPr>
        <w:t>上海中考真题）</w:t>
      </w:r>
      <w:r>
        <w:rPr>
          <w:bCs/>
        </w:rPr>
        <w:t>小明同学根据</w:t>
      </w:r>
      <w:r>
        <w:rPr>
          <w:bCs/>
        </w:rPr>
        <w:t>“</w:t>
      </w:r>
      <w:r>
        <w:rPr>
          <w:bCs/>
        </w:rPr>
        <w:t>小磁针在通电螺线管周围会受到磁力的作用，说明电流周围存在磁场</w:t>
      </w:r>
      <w:r>
        <w:rPr>
          <w:bCs/>
        </w:rPr>
        <w:t>”</w:t>
      </w:r>
      <w:r>
        <w:rPr>
          <w:bCs/>
        </w:rPr>
        <w:t>，从而猜想在地球周围也可能存在某种</w:t>
      </w:r>
      <w:r>
        <w:rPr>
          <w:bCs/>
        </w:rPr>
        <w:t>“</w:t>
      </w:r>
      <w:r>
        <w:rPr>
          <w:bCs/>
        </w:rPr>
        <w:t>重力场</w:t>
      </w:r>
      <w:r>
        <w:rPr>
          <w:bCs/>
        </w:rPr>
        <w:t>”</w:t>
      </w:r>
      <w:r>
        <w:rPr>
          <w:bCs/>
        </w:rPr>
        <w:t>．</w:t>
      </w:r>
    </w:p>
    <w:p w:rsidR="00C92597" w:rsidRDefault="00DC16CB">
      <w:pPr>
        <w:spacing w:line="360" w:lineRule="auto"/>
        <w:jc w:val="left"/>
        <w:textAlignment w:val="center"/>
        <w:rPr>
          <w:bCs/>
        </w:rPr>
      </w:pPr>
      <w:r>
        <w:rPr>
          <w:bCs/>
          <w:noProof/>
        </w:rPr>
        <w:lastRenderedPageBreak/>
        <w:drawing>
          <wp:inline distT="0" distB="0" distL="114300" distR="114300">
            <wp:extent cx="4658360" cy="1817370"/>
            <wp:effectExtent l="0" t="0" r="8890" b="1143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499258" name="图片 11" descr="figure"/>
                    <pic:cNvPicPr>
                      <a:picLocks noChangeAspect="1"/>
                    </pic:cNvPicPr>
                  </pic:nvPicPr>
                  <pic:blipFill>
                    <a:blip r:embed="rId15"/>
                    <a:stretch>
                      <a:fillRect/>
                    </a:stretch>
                  </pic:blipFill>
                  <pic:spPr>
                    <a:xfrm>
                      <a:off x="0" y="0"/>
                      <a:ext cx="4658360" cy="1817370"/>
                    </a:xfrm>
                    <a:prstGeom prst="rect">
                      <a:avLst/>
                    </a:prstGeom>
                    <a:noFill/>
                    <a:ln>
                      <a:noFill/>
                    </a:ln>
                  </pic:spPr>
                </pic:pic>
              </a:graphicData>
            </a:graphic>
          </wp:inline>
        </w:drawing>
      </w:r>
    </w:p>
    <w:p w:rsidR="00C92597" w:rsidRDefault="00DC16CB">
      <w:pPr>
        <w:spacing w:line="360" w:lineRule="auto"/>
        <w:jc w:val="left"/>
        <w:textAlignment w:val="center"/>
        <w:rPr>
          <w:bCs/>
        </w:rPr>
      </w:pPr>
      <w:r>
        <w:rPr>
          <w:bCs/>
        </w:rPr>
        <w:t>①</w:t>
      </w:r>
      <w:r>
        <w:rPr>
          <w:bCs/>
        </w:rPr>
        <w:t>小明猜想的依据是</w:t>
      </w:r>
      <w:r>
        <w:rPr>
          <w:bCs/>
        </w:rPr>
        <w:t>_____</w:t>
      </w:r>
      <w:r>
        <w:rPr>
          <w:bCs/>
        </w:rPr>
        <w:t>．</w:t>
      </w:r>
    </w:p>
    <w:p w:rsidR="00C92597" w:rsidRDefault="00DC16CB">
      <w:pPr>
        <w:spacing w:line="360" w:lineRule="auto"/>
        <w:jc w:val="left"/>
        <w:textAlignment w:val="center"/>
        <w:rPr>
          <w:bCs/>
        </w:rPr>
      </w:pPr>
      <w:r>
        <w:rPr>
          <w:bCs/>
        </w:rPr>
        <w:t>②</w:t>
      </w:r>
      <w:r>
        <w:rPr>
          <w:bCs/>
        </w:rPr>
        <w:t>同一物体在月球上受到的重力大约是地球的六分之一，推测月球上的</w:t>
      </w:r>
      <w:r>
        <w:rPr>
          <w:bCs/>
        </w:rPr>
        <w:t>“</w:t>
      </w:r>
      <w:r>
        <w:rPr>
          <w:bCs/>
        </w:rPr>
        <w:t>重力场</w:t>
      </w:r>
      <w:r>
        <w:rPr>
          <w:bCs/>
        </w:rPr>
        <w:t>”</w:t>
      </w:r>
      <w:r>
        <w:rPr>
          <w:bCs/>
        </w:rPr>
        <w:t>比地球的要</w:t>
      </w:r>
      <w:r>
        <w:rPr>
          <w:bCs/>
        </w:rPr>
        <w:t>_____</w:t>
      </w:r>
      <w:r>
        <w:rPr>
          <w:bCs/>
        </w:rPr>
        <w:t>（填</w:t>
      </w:r>
      <w:r>
        <w:rPr>
          <w:bCs/>
        </w:rPr>
        <w:t>“</w:t>
      </w:r>
      <w:r>
        <w:rPr>
          <w:bCs/>
        </w:rPr>
        <w:t>强</w:t>
      </w:r>
      <w:r>
        <w:rPr>
          <w:bCs/>
        </w:rPr>
        <w:t>”</w:t>
      </w:r>
      <w:r>
        <w:rPr>
          <w:bCs/>
        </w:rPr>
        <w:t>或</w:t>
      </w:r>
      <w:r>
        <w:rPr>
          <w:bCs/>
        </w:rPr>
        <w:t>“</w:t>
      </w:r>
      <w:r>
        <w:rPr>
          <w:bCs/>
        </w:rPr>
        <w:t>弱</w:t>
      </w:r>
      <w:r>
        <w:rPr>
          <w:bCs/>
        </w:rPr>
        <w:t>”</w:t>
      </w:r>
      <w:r>
        <w:rPr>
          <w:bCs/>
        </w:rPr>
        <w:t>）．</w:t>
      </w:r>
    </w:p>
    <w:p w:rsidR="00C92597" w:rsidRDefault="00DC16CB">
      <w:pPr>
        <w:spacing w:line="360" w:lineRule="auto"/>
        <w:jc w:val="left"/>
        <w:textAlignment w:val="center"/>
        <w:rPr>
          <w:bCs/>
        </w:rPr>
      </w:pPr>
      <w:r>
        <w:rPr>
          <w:bCs/>
        </w:rPr>
        <w:t>③</w:t>
      </w:r>
      <w:r>
        <w:rPr>
          <w:bCs/>
        </w:rPr>
        <w:t>根据通电螺线管的磁场分布，小明推测重力场的最可能是下列那个图</w:t>
      </w:r>
      <w:r>
        <w:rPr>
          <w:bCs/>
        </w:rPr>
        <w:t>_____</w:t>
      </w:r>
      <w:r>
        <w:rPr>
          <w:bCs/>
        </w:rPr>
        <w:t>．</w:t>
      </w:r>
    </w:p>
    <w:p w:rsidR="00C92597" w:rsidRDefault="00DC16CB">
      <w:pPr>
        <w:spacing w:line="360" w:lineRule="auto"/>
        <w:jc w:val="left"/>
        <w:textAlignment w:val="center"/>
        <w:rPr>
          <w:bCs/>
        </w:rPr>
      </w:pPr>
      <w:r>
        <w:rPr>
          <w:b/>
          <w:bCs/>
          <w:color w:val="0000FF"/>
          <w:szCs w:val="21"/>
        </w:rPr>
        <w:t>【母题来源</w:t>
      </w:r>
      <w:r>
        <w:rPr>
          <w:b/>
          <w:bCs/>
          <w:color w:val="0000FF"/>
          <w:szCs w:val="21"/>
        </w:rPr>
        <w:t>5</w:t>
      </w:r>
      <w:r>
        <w:rPr>
          <w:b/>
          <w:bCs/>
          <w:color w:val="0000FF"/>
          <w:szCs w:val="21"/>
        </w:rPr>
        <w:t>】</w:t>
      </w:r>
      <w:r>
        <w:rPr>
          <w:b/>
        </w:rPr>
        <w:t>（</w:t>
      </w:r>
      <w:r>
        <w:rPr>
          <w:b/>
        </w:rPr>
        <w:t>2017·</w:t>
      </w:r>
      <w:r>
        <w:rPr>
          <w:b/>
        </w:rPr>
        <w:t>上海中考真题）</w:t>
      </w:r>
      <w:r>
        <w:rPr>
          <w:bCs/>
        </w:rPr>
        <w:t>研究发现，人体内部存在磁场，人体内部的磁场与人体健康密切相关．</w:t>
      </w:r>
    </w:p>
    <w:p w:rsidR="00C92597" w:rsidRDefault="00DC16CB">
      <w:pPr>
        <w:spacing w:line="360" w:lineRule="auto"/>
        <w:jc w:val="left"/>
        <w:textAlignment w:val="center"/>
        <w:rPr>
          <w:bCs/>
        </w:rPr>
      </w:pPr>
      <w:r>
        <w:rPr>
          <w:bCs/>
        </w:rPr>
        <w:t>①</w:t>
      </w:r>
      <w:r>
        <w:rPr>
          <w:bCs/>
        </w:rPr>
        <w:t>人体内部的磁场与地磁场相比很弱，若用磁感线描述人体内部的磁场和地磁场，则下列判断中合理的是</w:t>
      </w:r>
      <w:r>
        <w:rPr>
          <w:bCs/>
        </w:rPr>
        <w:t>_____</w:t>
      </w:r>
      <w:r>
        <w:rPr>
          <w:bCs/>
        </w:rPr>
        <w:t>（选填：</w:t>
      </w:r>
      <w:r>
        <w:rPr>
          <w:bCs/>
        </w:rPr>
        <w:t>A</w:t>
      </w:r>
      <w:r>
        <w:rPr>
          <w:bCs/>
        </w:rPr>
        <w:t>、</w:t>
      </w:r>
      <w:r>
        <w:rPr>
          <w:bCs/>
        </w:rPr>
        <w:t>B</w:t>
      </w:r>
      <w:r>
        <w:rPr>
          <w:bCs/>
        </w:rPr>
        <w:t>或</w:t>
      </w:r>
      <w:r>
        <w:rPr>
          <w:bCs/>
        </w:rPr>
        <w:t>C</w:t>
      </w:r>
      <w:r>
        <w:rPr>
          <w:bCs/>
        </w:rPr>
        <w:t>）．</w:t>
      </w:r>
    </w:p>
    <w:p w:rsidR="00C92597" w:rsidRDefault="00DC16CB">
      <w:pPr>
        <w:spacing w:line="360" w:lineRule="auto"/>
        <w:jc w:val="left"/>
        <w:textAlignment w:val="center"/>
        <w:rPr>
          <w:bCs/>
        </w:rPr>
      </w:pPr>
      <w:r>
        <w:rPr>
          <w:bCs/>
        </w:rPr>
        <w:t>A</w:t>
      </w:r>
      <w:r>
        <w:rPr>
          <w:bCs/>
        </w:rPr>
        <w:t>．人体内部磁场的磁感线分布较疏</w:t>
      </w:r>
    </w:p>
    <w:p w:rsidR="00C92597" w:rsidRDefault="00DC16CB">
      <w:pPr>
        <w:spacing w:line="360" w:lineRule="auto"/>
        <w:jc w:val="left"/>
        <w:textAlignment w:val="center"/>
        <w:rPr>
          <w:bCs/>
        </w:rPr>
      </w:pPr>
      <w:r>
        <w:rPr>
          <w:bCs/>
        </w:rPr>
        <w:t>B</w:t>
      </w:r>
      <w:r>
        <w:rPr>
          <w:bCs/>
        </w:rPr>
        <w:t>、人体内部磁场的磁感线分布较密</w:t>
      </w:r>
    </w:p>
    <w:p w:rsidR="00C92597" w:rsidRDefault="00DC16CB">
      <w:pPr>
        <w:spacing w:line="360" w:lineRule="auto"/>
        <w:jc w:val="left"/>
        <w:textAlignment w:val="center"/>
        <w:rPr>
          <w:bCs/>
        </w:rPr>
      </w:pPr>
      <w:r>
        <w:rPr>
          <w:bCs/>
        </w:rPr>
        <w:t>C</w:t>
      </w:r>
      <w:r>
        <w:rPr>
          <w:bCs/>
        </w:rPr>
        <w:t>、两者磁场的磁感线疏密大致相同</w:t>
      </w:r>
    </w:p>
    <w:p w:rsidR="00C92597" w:rsidRDefault="00DC16CB">
      <w:pPr>
        <w:spacing w:line="360" w:lineRule="auto"/>
        <w:jc w:val="left"/>
        <w:textAlignment w:val="center"/>
        <w:rPr>
          <w:bCs/>
        </w:rPr>
      </w:pPr>
      <w:r>
        <w:rPr>
          <w:bCs/>
        </w:rPr>
        <w:t>②</w:t>
      </w:r>
      <w:r>
        <w:rPr>
          <w:bCs/>
        </w:rPr>
        <w:t>对人体内部磁场存在的原因提出猜想，请写出一种猜想及其依据</w:t>
      </w:r>
      <w:r>
        <w:rPr>
          <w:bCs/>
        </w:rPr>
        <w:t>_____</w:t>
      </w:r>
    </w:p>
    <w:p w:rsidR="00C92597" w:rsidRDefault="00DC16CB">
      <w:pPr>
        <w:spacing w:line="360" w:lineRule="auto"/>
        <w:jc w:val="left"/>
        <w:textAlignment w:val="center"/>
        <w:rPr>
          <w:bCs/>
        </w:rPr>
      </w:pPr>
      <w:r>
        <w:rPr>
          <w:b/>
          <w:bCs/>
          <w:color w:val="0000FF"/>
          <w:szCs w:val="21"/>
        </w:rPr>
        <w:t>【母题来源</w:t>
      </w:r>
      <w:r>
        <w:rPr>
          <w:b/>
          <w:bCs/>
          <w:color w:val="0000FF"/>
          <w:szCs w:val="21"/>
        </w:rPr>
        <w:t>6</w:t>
      </w:r>
      <w:r>
        <w:rPr>
          <w:b/>
          <w:bCs/>
          <w:color w:val="0000FF"/>
          <w:szCs w:val="21"/>
        </w:rPr>
        <w:t>】</w:t>
      </w:r>
      <w:r>
        <w:rPr>
          <w:b/>
        </w:rPr>
        <w:t>（</w:t>
      </w:r>
      <w:r>
        <w:rPr>
          <w:b/>
        </w:rPr>
        <w:t>2016·</w:t>
      </w:r>
      <w:r>
        <w:rPr>
          <w:b/>
        </w:rPr>
        <w:t>上海中考真题）</w:t>
      </w:r>
      <w:r>
        <w:rPr>
          <w:bCs/>
        </w:rPr>
        <w:t>根据图中通电螺线管的</w:t>
      </w:r>
      <w:r>
        <w:rPr>
          <w:bCs/>
        </w:rPr>
        <w:t>N</w:t>
      </w:r>
      <w:r>
        <w:rPr>
          <w:bCs/>
        </w:rPr>
        <w:t>极，标出磁感线方向、小磁针的</w:t>
      </w:r>
      <w:r>
        <w:rPr>
          <w:bCs/>
        </w:rPr>
        <w:t>N</w:t>
      </w:r>
      <w:r>
        <w:rPr>
          <w:bCs/>
        </w:rPr>
        <w:t>极，并在括号内标出电源的正、负极．</w:t>
      </w:r>
    </w:p>
    <w:p w:rsidR="00C92597" w:rsidRDefault="00DC16CB">
      <w:pPr>
        <w:spacing w:line="360" w:lineRule="auto"/>
        <w:jc w:val="left"/>
        <w:textAlignment w:val="center"/>
        <w:rPr>
          <w:bCs/>
        </w:rPr>
      </w:pPr>
      <w:r>
        <w:rPr>
          <w:bCs/>
          <w:noProof/>
        </w:rPr>
        <w:drawing>
          <wp:inline distT="0" distB="0" distL="114300" distR="114300">
            <wp:extent cx="2028825" cy="895350"/>
            <wp:effectExtent l="0" t="0" r="9525" b="0"/>
            <wp:docPr id="14"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477685" name="图片 12" descr="figure"/>
                    <pic:cNvPicPr>
                      <a:picLocks noChangeAspect="1"/>
                    </pic:cNvPicPr>
                  </pic:nvPicPr>
                  <pic:blipFill>
                    <a:blip r:embed="rId16"/>
                    <a:stretch>
                      <a:fillRect/>
                    </a:stretch>
                  </pic:blipFill>
                  <pic:spPr>
                    <a:xfrm>
                      <a:off x="0" y="0"/>
                      <a:ext cx="2028825" cy="895350"/>
                    </a:xfrm>
                    <a:prstGeom prst="rect">
                      <a:avLst/>
                    </a:prstGeom>
                    <a:noFill/>
                    <a:ln>
                      <a:noFill/>
                    </a:ln>
                  </pic:spPr>
                </pic:pic>
              </a:graphicData>
            </a:graphic>
          </wp:inline>
        </w:drawing>
      </w:r>
    </w:p>
    <w:p w:rsidR="00C92597" w:rsidRDefault="00DC16CB">
      <w:pPr>
        <w:spacing w:line="240" w:lineRule="auto"/>
        <w:ind w:left="480" w:hangingChars="200" w:hanging="480"/>
        <w:rPr>
          <w:sz w:val="24"/>
          <w:szCs w:val="24"/>
        </w:rPr>
      </w:pPr>
      <w:r>
        <w:rPr>
          <w:noProof/>
          <w:sz w:val="24"/>
          <w:szCs w:val="24"/>
        </w:rPr>
        <w:lastRenderedPageBreak/>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800844" name="图片 3" descr="母题揭秘图标"/>
                    <pic:cNvPicPr>
                      <a:picLocks noChangeAspect="1" noChangeArrowheads="1"/>
                    </pic:cNvPicPr>
                  </pic:nvPicPr>
                  <pic:blipFill>
                    <a:blip r:embed="rId17">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C92597" w:rsidRDefault="00DC16CB" w:rsidP="00376557">
      <w:pPr>
        <w:snapToGrid w:val="0"/>
        <w:spacing w:line="312" w:lineRule="atLeast"/>
        <w:ind w:firstLineChars="100" w:firstLine="281"/>
        <w:rPr>
          <w:b/>
          <w:bCs/>
          <w:color w:val="0000FF"/>
          <w:sz w:val="28"/>
          <w:szCs w:val="28"/>
        </w:rPr>
      </w:pPr>
      <w:r>
        <w:rPr>
          <w:b/>
          <w:bCs/>
          <w:color w:val="0000FF"/>
          <w:sz w:val="28"/>
          <w:szCs w:val="28"/>
        </w:rPr>
        <w:t>知识要点：</w:t>
      </w:r>
    </w:p>
    <w:p w:rsidR="00C92597" w:rsidRDefault="00DC16CB" w:rsidP="00376557">
      <w:pPr>
        <w:snapToGrid w:val="0"/>
        <w:spacing w:line="312" w:lineRule="atLeast"/>
        <w:ind w:firstLineChars="100" w:firstLine="281"/>
        <w:rPr>
          <w:szCs w:val="21"/>
        </w:rPr>
      </w:pPr>
      <w:r>
        <w:rPr>
          <w:b/>
          <w:bCs/>
          <w:color w:val="0000FF"/>
          <w:sz w:val="28"/>
          <w:szCs w:val="28"/>
        </w:rPr>
        <w:t>一、磁</w:t>
      </w:r>
      <w:r>
        <w:rPr>
          <w:b/>
          <w:bCs/>
          <w:color w:val="0000FF"/>
          <w:sz w:val="28"/>
          <w:szCs w:val="28"/>
        </w:rPr>
        <w:t xml:space="preserve"> </w:t>
      </w:r>
      <w:r>
        <w:rPr>
          <w:b/>
          <w:bCs/>
          <w:color w:val="0000FF"/>
          <w:sz w:val="28"/>
          <w:szCs w:val="28"/>
        </w:rPr>
        <w:t>磁场</w:t>
      </w:r>
    </w:p>
    <w:p w:rsidR="00C92597" w:rsidRDefault="00DC16CB" w:rsidP="00376557">
      <w:pPr>
        <w:snapToGrid w:val="0"/>
        <w:spacing w:line="312" w:lineRule="atLeast"/>
        <w:ind w:firstLineChars="100" w:firstLine="211"/>
        <w:rPr>
          <w:szCs w:val="21"/>
        </w:rPr>
      </w:pPr>
      <w:r>
        <w:rPr>
          <w:b/>
          <w:color w:val="0000FF"/>
          <w:szCs w:val="21"/>
        </w:rPr>
        <w:t xml:space="preserve">1. </w:t>
      </w:r>
      <w:r>
        <w:rPr>
          <w:b/>
          <w:color w:val="0000FF"/>
          <w:szCs w:val="21"/>
        </w:rPr>
        <w:t>磁性和磁体</w:t>
      </w:r>
      <w:r>
        <w:rPr>
          <w:szCs w:val="21"/>
        </w:rPr>
        <w:t>：如果一个物体具有吸引铁、钴、镍</w:t>
      </w:r>
      <w:r>
        <w:rPr>
          <w:szCs w:val="21"/>
        </w:rPr>
        <w:t>等物质的性质，该物体就具有磁性。具有磁性的物体叫做磁体。</w:t>
      </w:r>
    </w:p>
    <w:p w:rsidR="00C92597" w:rsidRDefault="00DC16CB" w:rsidP="00376557">
      <w:pPr>
        <w:snapToGrid w:val="0"/>
        <w:spacing w:line="312" w:lineRule="atLeast"/>
        <w:ind w:firstLineChars="100" w:firstLine="211"/>
        <w:rPr>
          <w:szCs w:val="21"/>
        </w:rPr>
      </w:pPr>
      <w:r>
        <w:rPr>
          <w:b/>
          <w:color w:val="0000FF"/>
          <w:szCs w:val="21"/>
        </w:rPr>
        <w:t xml:space="preserve">2. </w:t>
      </w:r>
      <w:r>
        <w:rPr>
          <w:b/>
          <w:color w:val="0000FF"/>
          <w:szCs w:val="21"/>
        </w:rPr>
        <w:t>磁极</w:t>
      </w:r>
      <w:r>
        <w:rPr>
          <w:szCs w:val="21"/>
        </w:rPr>
        <w:t>：磁体上磁性最强的部分叫磁极，它们的位置常在磁体的两端。磁极间的相互作用规律：同名磁极相互排斥，异名磁极相互吸引。</w:t>
      </w:r>
    </w:p>
    <w:p w:rsidR="00C92597" w:rsidRDefault="00C92597">
      <w:pPr>
        <w:snapToGrid w:val="0"/>
        <w:spacing w:line="312" w:lineRule="atLeast"/>
        <w:jc w:val="center"/>
        <w:rPr>
          <w:szCs w:val="21"/>
        </w:rPr>
      </w:pPr>
    </w:p>
    <w:p w:rsidR="00C92597" w:rsidRDefault="00DC16CB">
      <w:pPr>
        <w:snapToGrid w:val="0"/>
        <w:spacing w:line="312" w:lineRule="atLeast"/>
        <w:ind w:firstLine="435"/>
        <w:rPr>
          <w:bCs/>
          <w:szCs w:val="21"/>
        </w:rPr>
      </w:pPr>
      <w:r>
        <w:rPr>
          <w:szCs w:val="21"/>
        </w:rPr>
        <w:t>注意：</w:t>
      </w:r>
      <w:r>
        <w:rPr>
          <w:bCs/>
          <w:szCs w:val="21"/>
        </w:rPr>
        <w:t>任何磁体都有两个磁极，即</w:t>
      </w:r>
      <w:r>
        <w:rPr>
          <w:bCs/>
          <w:szCs w:val="21"/>
        </w:rPr>
        <w:t>N</w:t>
      </w:r>
      <w:r>
        <w:rPr>
          <w:bCs/>
          <w:szCs w:val="21"/>
        </w:rPr>
        <w:t>极和</w:t>
      </w:r>
      <w:r>
        <w:rPr>
          <w:bCs/>
          <w:szCs w:val="21"/>
        </w:rPr>
        <w:t>S</w:t>
      </w:r>
      <w:r>
        <w:rPr>
          <w:bCs/>
          <w:szCs w:val="21"/>
        </w:rPr>
        <w:t>极，它们同时存在同时消失，现在还没有发现只有单名磁极的磁体（磁单极子）；对于条形磁体来说，中间磁性最弱，几乎感觉不到；如果看到两物体相互吸引现象，应想到两种情况：</w:t>
      </w:r>
    </w:p>
    <w:p w:rsidR="00C92597" w:rsidRDefault="00DC16CB">
      <w:pPr>
        <w:snapToGrid w:val="0"/>
        <w:spacing w:line="312" w:lineRule="atLeast"/>
        <w:ind w:firstLine="435"/>
        <w:rPr>
          <w:bCs/>
          <w:szCs w:val="21"/>
        </w:rPr>
      </w:pPr>
      <w:r>
        <w:rPr>
          <w:bCs/>
          <w:szCs w:val="21"/>
        </w:rPr>
        <w:t>①</w:t>
      </w:r>
      <w:r>
        <w:rPr>
          <w:bCs/>
          <w:szCs w:val="21"/>
        </w:rPr>
        <w:t>异名磁极相互吸引；</w:t>
      </w:r>
    </w:p>
    <w:p w:rsidR="00C92597" w:rsidRDefault="00DC16CB">
      <w:pPr>
        <w:snapToGrid w:val="0"/>
        <w:spacing w:line="312" w:lineRule="atLeast"/>
        <w:ind w:firstLine="435"/>
        <w:rPr>
          <w:bCs/>
          <w:szCs w:val="21"/>
        </w:rPr>
      </w:pPr>
      <w:r>
        <w:rPr>
          <w:bCs/>
          <w:szCs w:val="21"/>
        </w:rPr>
        <w:t>②</w:t>
      </w:r>
      <w:r>
        <w:rPr>
          <w:bCs/>
          <w:szCs w:val="21"/>
        </w:rPr>
        <w:t>磁体吸引铁类物质。</w:t>
      </w:r>
    </w:p>
    <w:p w:rsidR="00C92597" w:rsidRDefault="00DC16CB">
      <w:pPr>
        <w:snapToGrid w:val="0"/>
        <w:spacing w:line="312" w:lineRule="atLeast"/>
        <w:ind w:firstLine="435"/>
        <w:rPr>
          <w:szCs w:val="21"/>
        </w:rPr>
      </w:pPr>
      <w:r>
        <w:rPr>
          <w:bCs/>
          <w:szCs w:val="21"/>
        </w:rPr>
        <w:t>如果是相互排斥，则一定是同名磁极之间的作用。</w:t>
      </w:r>
    </w:p>
    <w:p w:rsidR="00C92597" w:rsidRDefault="00DC16CB" w:rsidP="00376557">
      <w:pPr>
        <w:snapToGrid w:val="0"/>
        <w:spacing w:line="312" w:lineRule="atLeast"/>
        <w:ind w:firstLineChars="100" w:firstLine="211"/>
        <w:rPr>
          <w:szCs w:val="21"/>
        </w:rPr>
      </w:pPr>
      <w:r>
        <w:rPr>
          <w:b/>
          <w:color w:val="0000FF"/>
          <w:szCs w:val="21"/>
        </w:rPr>
        <w:t xml:space="preserve">3. </w:t>
      </w:r>
      <w:r>
        <w:rPr>
          <w:b/>
          <w:color w:val="0000FF"/>
          <w:szCs w:val="21"/>
        </w:rPr>
        <w:t>磁场</w:t>
      </w:r>
      <w:r>
        <w:rPr>
          <w:szCs w:val="21"/>
        </w:rPr>
        <w:t>：磁体周围有一种看不见的</w:t>
      </w:r>
      <w:r>
        <w:rPr>
          <w:szCs w:val="21"/>
        </w:rPr>
        <w:t>物质叫做磁场。</w:t>
      </w:r>
    </w:p>
    <w:p w:rsidR="00C92597" w:rsidRDefault="00DC16CB">
      <w:pPr>
        <w:snapToGrid w:val="0"/>
        <w:spacing w:line="312" w:lineRule="atLeast"/>
        <w:ind w:firstLineChars="200" w:firstLine="420"/>
        <w:rPr>
          <w:szCs w:val="21"/>
        </w:rPr>
      </w:pPr>
      <w:r>
        <w:rPr>
          <w:szCs w:val="21"/>
        </w:rPr>
        <w:t>磁场的基本性质：对放入其中的磁体产生磁力的作用。</w:t>
      </w:r>
    </w:p>
    <w:p w:rsidR="00C92597" w:rsidRDefault="00DC16CB">
      <w:pPr>
        <w:snapToGrid w:val="0"/>
        <w:spacing w:line="312" w:lineRule="atLeast"/>
        <w:jc w:val="center"/>
        <w:rPr>
          <w:szCs w:val="21"/>
        </w:rPr>
      </w:pPr>
      <w:r>
        <w:rPr>
          <w:noProof/>
          <w:szCs w:val="21"/>
        </w:rPr>
        <w:drawing>
          <wp:inline distT="0" distB="0" distL="114300" distR="114300">
            <wp:extent cx="2133600" cy="1181100"/>
            <wp:effectExtent l="0" t="0" r="0" b="0"/>
            <wp:docPr id="1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974865" name="图片 4" descr="学科网(www.zxxk.com)--教育资源门户，提供试卷、教案、课件、论文、素材及各类教学资源下载，还有大量而丰富的教学相关资讯！"/>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133600" cy="1181100"/>
                    </a:xfrm>
                    <a:prstGeom prst="rect">
                      <a:avLst/>
                    </a:prstGeom>
                    <a:noFill/>
                    <a:ln>
                      <a:noFill/>
                    </a:ln>
                  </pic:spPr>
                </pic:pic>
              </a:graphicData>
            </a:graphic>
          </wp:inline>
        </w:drawing>
      </w:r>
    </w:p>
    <w:p w:rsidR="00C92597" w:rsidRDefault="00DC16CB">
      <w:pPr>
        <w:snapToGrid w:val="0"/>
        <w:spacing w:line="312" w:lineRule="atLeast"/>
        <w:ind w:firstLineChars="200" w:firstLine="420"/>
        <w:rPr>
          <w:bCs/>
          <w:szCs w:val="21"/>
        </w:rPr>
      </w:pPr>
      <w:r>
        <w:rPr>
          <w:szCs w:val="21"/>
        </w:rPr>
        <w:t>注意：磁场看不见摸不到，我们可以通过它对其他物体产生的作用去认识它，也可以通过它的基本性质来认识磁体周围空间存在磁场。这可与以前学习电流是否存在时通过观察灯泡是否发光相类比。这种把不能或不易观察研究的物体转变成容易观察到现象的方法叫做转化法。磁体间的相互作用都是</w:t>
      </w:r>
      <w:r>
        <w:rPr>
          <w:color w:val="000000"/>
          <w:szCs w:val="21"/>
        </w:rPr>
        <w:t>通过磁场产生的。</w:t>
      </w:r>
      <w:r>
        <w:rPr>
          <w:szCs w:val="21"/>
        </w:rPr>
        <w:t>磁场的方向性并不是指整个磁场只有一个方向，而是指磁场中某一点小磁针</w:t>
      </w:r>
      <w:r>
        <w:rPr>
          <w:szCs w:val="21"/>
        </w:rPr>
        <w:t>N</w:t>
      </w:r>
      <w:r>
        <w:rPr>
          <w:szCs w:val="21"/>
        </w:rPr>
        <w:t>极的指示方向。磁场中每一点小磁针的磁场方向不同且只有一个。</w:t>
      </w:r>
    </w:p>
    <w:p w:rsidR="00C92597" w:rsidRDefault="00DC16CB" w:rsidP="00376557">
      <w:pPr>
        <w:snapToGrid w:val="0"/>
        <w:spacing w:line="312" w:lineRule="atLeast"/>
        <w:ind w:firstLineChars="100" w:firstLine="211"/>
        <w:rPr>
          <w:bCs/>
          <w:szCs w:val="21"/>
        </w:rPr>
      </w:pPr>
      <w:r>
        <w:rPr>
          <w:b/>
          <w:color w:val="0000FF"/>
          <w:szCs w:val="21"/>
        </w:rPr>
        <w:t xml:space="preserve">4. </w:t>
      </w:r>
      <w:r>
        <w:rPr>
          <w:b/>
          <w:color w:val="0000FF"/>
          <w:szCs w:val="21"/>
        </w:rPr>
        <w:t>磁感线</w:t>
      </w:r>
      <w:r>
        <w:rPr>
          <w:szCs w:val="21"/>
        </w:rPr>
        <w:t>：为了形象地表示磁场的方</w:t>
      </w:r>
      <w:r>
        <w:rPr>
          <w:szCs w:val="21"/>
        </w:rPr>
        <w:t>向和分布情况，人们用一条条带有箭头的曲线来表示磁场，这些带箭头的曲线称为磁感线。磁体周围的磁感线总是从</w:t>
      </w:r>
      <w:r>
        <w:rPr>
          <w:szCs w:val="21"/>
        </w:rPr>
        <w:t>N</w:t>
      </w:r>
      <w:r>
        <w:rPr>
          <w:szCs w:val="21"/>
        </w:rPr>
        <w:t>极出发回到</w:t>
      </w:r>
      <w:r>
        <w:rPr>
          <w:szCs w:val="21"/>
        </w:rPr>
        <w:t>S</w:t>
      </w:r>
      <w:r>
        <w:rPr>
          <w:szCs w:val="21"/>
        </w:rPr>
        <w:t>极。</w:t>
      </w:r>
      <w:r>
        <w:rPr>
          <w:bCs/>
          <w:szCs w:val="21"/>
        </w:rPr>
        <w:t>磁场分布在磁体周围，因此磁感线应该部满磁体周围整个空间，并不只在一个平面上。磁感线上任意一点的切线方向都和该点的小磁针北极指向（受力方向）相同。知道了其中任意一个方向就可以知道其他方向。</w:t>
      </w:r>
    </w:p>
    <w:p w:rsidR="00C92597" w:rsidRDefault="00DC16CB">
      <w:pPr>
        <w:snapToGrid w:val="0"/>
        <w:spacing w:line="312" w:lineRule="atLeast"/>
        <w:ind w:firstLineChars="200" w:firstLine="420"/>
        <w:rPr>
          <w:bCs/>
          <w:szCs w:val="21"/>
        </w:rPr>
      </w:pPr>
      <w:r>
        <w:rPr>
          <w:bCs/>
          <w:szCs w:val="21"/>
        </w:rPr>
        <w:lastRenderedPageBreak/>
        <w:t>如图所示是常见的五种情况下磁感线的描述情况。</w:t>
      </w:r>
    </w:p>
    <w:p w:rsidR="00C92597" w:rsidRDefault="00DC16CB">
      <w:pPr>
        <w:snapToGrid w:val="0"/>
        <w:spacing w:line="312" w:lineRule="atLeast"/>
        <w:jc w:val="center"/>
        <w:rPr>
          <w:bCs/>
          <w:szCs w:val="21"/>
        </w:rPr>
      </w:pPr>
      <w:r>
        <w:rPr>
          <w:bCs/>
          <w:noProof/>
          <w:szCs w:val="21"/>
        </w:rPr>
        <w:drawing>
          <wp:inline distT="0" distB="0" distL="114300" distR="114300">
            <wp:extent cx="3275330" cy="1544320"/>
            <wp:effectExtent l="0" t="0" r="1270" b="17780"/>
            <wp:docPr id="1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327518" name="图片 5" descr="学科网(www.zxxk.com)--教育资源门户，提供试卷、教案、课件、论文、素材及各类教学资源下载，还有大量而丰富的教学相关资讯！"/>
                    <pic:cNvPicPr>
                      <a:picLocks noChangeAspect="1"/>
                    </pic:cNvPicPr>
                  </pic:nvPicPr>
                  <pic:blipFill>
                    <a:blip r:embed="rId19">
                      <a:lum bright="6000"/>
                    </a:blip>
                    <a:stretch>
                      <a:fillRect/>
                    </a:stretch>
                  </pic:blipFill>
                  <pic:spPr>
                    <a:xfrm>
                      <a:off x="0" y="0"/>
                      <a:ext cx="3275330" cy="1544320"/>
                    </a:xfrm>
                    <a:prstGeom prst="rect">
                      <a:avLst/>
                    </a:prstGeom>
                    <a:noFill/>
                    <a:ln>
                      <a:noFill/>
                    </a:ln>
                  </pic:spPr>
                </pic:pic>
              </a:graphicData>
            </a:graphic>
          </wp:inline>
        </w:drawing>
      </w:r>
    </w:p>
    <w:p w:rsidR="00C92597" w:rsidRDefault="00DC16CB" w:rsidP="00376557">
      <w:pPr>
        <w:snapToGrid w:val="0"/>
        <w:spacing w:line="312" w:lineRule="atLeast"/>
        <w:ind w:firstLineChars="100" w:firstLine="211"/>
        <w:rPr>
          <w:szCs w:val="21"/>
        </w:rPr>
      </w:pPr>
      <w:r>
        <w:rPr>
          <w:b/>
          <w:color w:val="0000FF"/>
          <w:szCs w:val="21"/>
        </w:rPr>
        <w:t xml:space="preserve">5. </w:t>
      </w:r>
      <w:r>
        <w:rPr>
          <w:b/>
          <w:color w:val="0000FF"/>
          <w:szCs w:val="21"/>
        </w:rPr>
        <w:t>地磁场</w:t>
      </w:r>
      <w:r>
        <w:rPr>
          <w:szCs w:val="21"/>
        </w:rPr>
        <w:t>：地球是一个巨大的磁体，地球周围的磁场叫做地磁场，其形状与条形磁体类似；地磁两极位置：地磁北极在地理南极附近，地磁南极在地理北极附近。</w:t>
      </w:r>
    </w:p>
    <w:p w:rsidR="00C92597" w:rsidRDefault="00DC16CB">
      <w:pPr>
        <w:snapToGrid w:val="0"/>
        <w:spacing w:line="312" w:lineRule="atLeast"/>
        <w:jc w:val="center"/>
        <w:rPr>
          <w:szCs w:val="21"/>
        </w:rPr>
      </w:pPr>
      <w:r>
        <w:rPr>
          <w:noProof/>
          <w:szCs w:val="21"/>
        </w:rPr>
        <w:drawing>
          <wp:inline distT="0" distB="0" distL="114300" distR="114300">
            <wp:extent cx="2080895" cy="2251710"/>
            <wp:effectExtent l="0" t="0" r="14605" b="15240"/>
            <wp:docPr id="20"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960174" name="图片 6" descr="学科网(www.zxxk.com)--教育资源门户，提供试卷、教案、课件、论文、素材及各类教学资源下载，还有大量而丰富的教学相关资讯！"/>
                    <pic:cNvPicPr>
                      <a:picLocks noChangeAspect="1"/>
                    </pic:cNvPicPr>
                  </pic:nvPicPr>
                  <pic:blipFill>
                    <a:blip r:embed="rId20">
                      <a:clrChange>
                        <a:clrFrom>
                          <a:srgbClr val="FFFFFF"/>
                        </a:clrFrom>
                        <a:clrTo>
                          <a:srgbClr val="FFFFFF">
                            <a:alpha val="0"/>
                          </a:srgbClr>
                        </a:clrTo>
                      </a:clrChange>
                      <a:lum bright="6000"/>
                    </a:blip>
                    <a:stretch>
                      <a:fillRect/>
                    </a:stretch>
                  </pic:blipFill>
                  <pic:spPr>
                    <a:xfrm>
                      <a:off x="0" y="0"/>
                      <a:ext cx="2080895" cy="2251710"/>
                    </a:xfrm>
                    <a:prstGeom prst="rect">
                      <a:avLst/>
                    </a:prstGeom>
                    <a:noFill/>
                    <a:ln>
                      <a:noFill/>
                    </a:ln>
                  </pic:spPr>
                </pic:pic>
              </a:graphicData>
            </a:graphic>
          </wp:inline>
        </w:drawing>
      </w:r>
    </w:p>
    <w:p w:rsidR="00C92597" w:rsidRDefault="00DC16CB" w:rsidP="00376557">
      <w:pPr>
        <w:spacing w:line="240" w:lineRule="auto"/>
        <w:ind w:left="422" w:hangingChars="200" w:hanging="422"/>
        <w:rPr>
          <w:b/>
          <w:bCs/>
          <w:color w:val="0000FF"/>
          <w:sz w:val="28"/>
          <w:szCs w:val="28"/>
        </w:rPr>
      </w:pPr>
      <w:r>
        <w:rPr>
          <w:b/>
          <w:color w:val="0000FF"/>
          <w:szCs w:val="21"/>
        </w:rPr>
        <w:t xml:space="preserve">6. </w:t>
      </w:r>
      <w:r>
        <w:rPr>
          <w:b/>
          <w:color w:val="0000FF"/>
          <w:szCs w:val="21"/>
        </w:rPr>
        <w:t>磁化</w:t>
      </w:r>
      <w:r>
        <w:rPr>
          <w:szCs w:val="21"/>
        </w:rPr>
        <w:t>：使原来没有磁性的物质获得磁性的过程叫做磁化。磁化后磁性易消失的磁体是软磁体，例如软铁；磁化后磁性能长时间保持的磁体是硬磁体或永磁体，例如钢。</w:t>
      </w:r>
    </w:p>
    <w:p w:rsidR="00C92597" w:rsidRDefault="00DC16CB">
      <w:pPr>
        <w:snapToGrid w:val="0"/>
        <w:spacing w:line="312" w:lineRule="atLeast"/>
        <w:rPr>
          <w:szCs w:val="21"/>
        </w:rPr>
      </w:pPr>
      <w:r>
        <w:rPr>
          <w:b/>
          <w:bCs/>
          <w:color w:val="0000FF"/>
          <w:sz w:val="28"/>
          <w:szCs w:val="28"/>
        </w:rPr>
        <w:t>二、电流的磁场</w:t>
      </w:r>
    </w:p>
    <w:p w:rsidR="00C92597" w:rsidRDefault="00DC16CB" w:rsidP="00376557">
      <w:pPr>
        <w:snapToGrid w:val="0"/>
        <w:spacing w:line="312" w:lineRule="atLeast"/>
        <w:ind w:firstLineChars="100" w:firstLine="211"/>
      </w:pPr>
      <w:r>
        <w:rPr>
          <w:b/>
          <w:color w:val="0000FF"/>
          <w:szCs w:val="21"/>
        </w:rPr>
        <w:t xml:space="preserve">1. </w:t>
      </w:r>
      <w:r>
        <w:rPr>
          <w:b/>
          <w:color w:val="0000FF"/>
          <w:szCs w:val="21"/>
        </w:rPr>
        <w:t>电流的磁效应：</w:t>
      </w:r>
      <w:r>
        <w:t>平行于小磁针的导线通电后，会发现小磁针转动，改变电流方向，小磁针的转动方向也会改变。</w:t>
      </w:r>
    </w:p>
    <w:p w:rsidR="00C92597" w:rsidRDefault="00DC16CB">
      <w:pPr>
        <w:snapToGrid w:val="0"/>
        <w:spacing w:line="312" w:lineRule="atLeast"/>
        <w:jc w:val="center"/>
      </w:pPr>
      <w:r>
        <w:rPr>
          <w:noProof/>
        </w:rPr>
        <w:drawing>
          <wp:inline distT="0" distB="0" distL="114300" distR="114300">
            <wp:extent cx="4114800" cy="1666875"/>
            <wp:effectExtent l="0" t="0" r="0" b="0"/>
            <wp:docPr id="21"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7577" name="图片 18" descr="学科网(www.zxxk.com)--教育资源门户，提供试卷、教案、课件、论文、素材及各类教学资源下载，还有大量而丰富的教学相关资讯！"/>
                    <pic:cNvPicPr>
                      <a:picLocks noChangeAspect="1"/>
                    </pic:cNvPicPr>
                  </pic:nvPicPr>
                  <pic:blipFill>
                    <a:blip r:embed="rId21">
                      <a:clrChange>
                        <a:clrFrom>
                          <a:srgbClr val="FFFFFF"/>
                        </a:clrFrom>
                        <a:clrTo>
                          <a:srgbClr val="FFFFFF">
                            <a:alpha val="0"/>
                          </a:srgbClr>
                        </a:clrTo>
                      </a:clrChange>
                      <a:lum bright="-14001" contrast="40000"/>
                    </a:blip>
                    <a:stretch>
                      <a:fillRect/>
                    </a:stretch>
                  </pic:blipFill>
                  <pic:spPr>
                    <a:xfrm>
                      <a:off x="0" y="0"/>
                      <a:ext cx="4114800" cy="1666875"/>
                    </a:xfrm>
                    <a:prstGeom prst="rect">
                      <a:avLst/>
                    </a:prstGeom>
                    <a:noFill/>
                    <a:ln>
                      <a:noFill/>
                    </a:ln>
                  </pic:spPr>
                </pic:pic>
              </a:graphicData>
            </a:graphic>
          </wp:inline>
        </w:drawing>
      </w:r>
    </w:p>
    <w:p w:rsidR="00C92597" w:rsidRDefault="00DC16CB">
      <w:pPr>
        <w:snapToGrid w:val="0"/>
        <w:spacing w:line="312" w:lineRule="atLeast"/>
        <w:ind w:firstLineChars="200" w:firstLine="420"/>
      </w:pPr>
      <w:r>
        <w:t>这就是奥斯特实验，奥斯特实验证实了电流的磁效应，且磁场方向和电流方向有关。</w:t>
      </w:r>
    </w:p>
    <w:p w:rsidR="00C92597" w:rsidRDefault="00DC16CB" w:rsidP="00376557">
      <w:pPr>
        <w:snapToGrid w:val="0"/>
        <w:spacing w:line="312" w:lineRule="atLeast"/>
        <w:ind w:firstLineChars="100" w:firstLine="211"/>
        <w:rPr>
          <w:szCs w:val="21"/>
        </w:rPr>
      </w:pPr>
      <w:r>
        <w:rPr>
          <w:b/>
          <w:color w:val="0000FF"/>
          <w:szCs w:val="21"/>
        </w:rPr>
        <w:t xml:space="preserve">2. </w:t>
      </w:r>
      <w:r>
        <w:t>通电直导线磁性太弱，若将导线缠绕在圆筒上，制成螺线管形状，磁场强度会增大，磁场情况和条形</w:t>
      </w:r>
      <w:r>
        <w:lastRenderedPageBreak/>
        <w:t>磁体相似，螺线管两端为磁体两极。</w:t>
      </w:r>
    </w:p>
    <w:p w:rsidR="00C92597" w:rsidRDefault="00DC16CB" w:rsidP="00376557">
      <w:pPr>
        <w:snapToGrid w:val="0"/>
        <w:spacing w:line="312" w:lineRule="atLeast"/>
        <w:ind w:firstLineChars="100" w:firstLine="211"/>
      </w:pPr>
      <w:r>
        <w:rPr>
          <w:b/>
          <w:color w:val="0000FF"/>
          <w:szCs w:val="21"/>
        </w:rPr>
        <w:t xml:space="preserve">3. </w:t>
      </w:r>
      <w:r>
        <w:t>通电螺线管外部磁场与条</w:t>
      </w:r>
      <w:r>
        <w:t>形磁体的磁场相似，通电螺线管两端的极性与电流方向有关。</w:t>
      </w:r>
    </w:p>
    <w:p w:rsidR="00C92597" w:rsidRDefault="00DC16CB" w:rsidP="00376557">
      <w:pPr>
        <w:snapToGrid w:val="0"/>
        <w:spacing w:line="312" w:lineRule="atLeast"/>
        <w:ind w:firstLineChars="100" w:firstLine="211"/>
      </w:pPr>
      <w:r>
        <w:rPr>
          <w:b/>
          <w:color w:val="0000FF"/>
          <w:szCs w:val="21"/>
        </w:rPr>
        <w:t xml:space="preserve">4. </w:t>
      </w:r>
      <w:r>
        <w:t>通电螺线管的极性用安培定则判定：用右手握住螺线管，让四指弯向螺线管中电流的方向，则大拇指所指的那端就螺线管的</w:t>
      </w:r>
      <w:r>
        <w:t>N</w:t>
      </w:r>
      <w:r>
        <w:t>极。</w:t>
      </w:r>
    </w:p>
    <w:p w:rsidR="00C92597" w:rsidRDefault="00DC16CB">
      <w:pPr>
        <w:snapToGrid w:val="0"/>
        <w:spacing w:line="312" w:lineRule="atLeast"/>
        <w:jc w:val="center"/>
      </w:pPr>
      <w:r>
        <w:rPr>
          <w:noProof/>
        </w:rPr>
        <w:drawing>
          <wp:inline distT="0" distB="0" distL="114300" distR="114300">
            <wp:extent cx="1962150" cy="1198880"/>
            <wp:effectExtent l="0" t="0" r="0" b="1270"/>
            <wp:docPr id="22"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978640" name="图片 19" descr="学科网(www.zxxk.com)--教育资源门户，提供试卷、教案、课件、论文、素材及各类教学资源下载，还有大量而丰富的教学相关资讯！"/>
                    <pic:cNvPicPr>
                      <a:picLocks noChangeAspect="1"/>
                    </pic:cNvPicPr>
                  </pic:nvPicPr>
                  <pic:blipFill>
                    <a:blip r:embed="rId22">
                      <a:clrChange>
                        <a:clrFrom>
                          <a:srgbClr val="FFFFFF"/>
                        </a:clrFrom>
                        <a:clrTo>
                          <a:srgbClr val="FFFFFF">
                            <a:alpha val="0"/>
                          </a:srgbClr>
                        </a:clrTo>
                      </a:clrChange>
                      <a:lum bright="-14001" contrast="40000"/>
                    </a:blip>
                    <a:stretch>
                      <a:fillRect/>
                    </a:stretch>
                  </pic:blipFill>
                  <pic:spPr>
                    <a:xfrm>
                      <a:off x="0" y="0"/>
                      <a:ext cx="1962150" cy="1198880"/>
                    </a:xfrm>
                    <a:prstGeom prst="rect">
                      <a:avLst/>
                    </a:prstGeom>
                    <a:noFill/>
                    <a:ln>
                      <a:noFill/>
                    </a:ln>
                  </pic:spPr>
                </pic:pic>
              </a:graphicData>
            </a:graphic>
          </wp:inline>
        </w:drawing>
      </w:r>
    </w:p>
    <w:p w:rsidR="00C92597" w:rsidRDefault="00DC16CB">
      <w:pPr>
        <w:rPr>
          <w:color w:val="0000FF"/>
          <w:szCs w:val="21"/>
        </w:rPr>
      </w:pPr>
      <w:r>
        <w:rPr>
          <w:b/>
          <w:bCs/>
          <w:color w:val="0000FF"/>
          <w:szCs w:val="21"/>
        </w:rPr>
        <w:t>三、电磁波</w:t>
      </w:r>
    </w:p>
    <w:p w:rsidR="00C92597" w:rsidRDefault="00DC16CB">
      <w:pPr>
        <w:rPr>
          <w:color w:val="0000FF"/>
          <w:szCs w:val="21"/>
        </w:rPr>
      </w:pPr>
      <w:r>
        <w:rPr>
          <w:b/>
          <w:bCs/>
          <w:color w:val="0000FF"/>
          <w:szCs w:val="21"/>
        </w:rPr>
        <w:t>1.</w:t>
      </w:r>
      <w:r>
        <w:rPr>
          <w:b/>
          <w:bCs/>
          <w:color w:val="0000FF"/>
          <w:szCs w:val="21"/>
        </w:rPr>
        <w:t>电磁波的产生：</w:t>
      </w:r>
      <w:r>
        <w:rPr>
          <w:szCs w:val="21"/>
        </w:rPr>
        <w:t>导线中的电流迅速变化会在空间激起电磁波。</w:t>
      </w:r>
    </w:p>
    <w:p w:rsidR="00C92597" w:rsidRDefault="00DC16CB">
      <w:pPr>
        <w:rPr>
          <w:color w:val="0000FF"/>
          <w:szCs w:val="21"/>
        </w:rPr>
      </w:pPr>
      <w:r>
        <w:rPr>
          <w:b/>
          <w:bCs/>
          <w:color w:val="0000FF"/>
          <w:szCs w:val="21"/>
        </w:rPr>
        <w:t>2.</w:t>
      </w:r>
      <w:r>
        <w:rPr>
          <w:b/>
          <w:bCs/>
          <w:color w:val="0000FF"/>
          <w:szCs w:val="21"/>
        </w:rPr>
        <w:t>电磁波的传播：</w:t>
      </w:r>
    </w:p>
    <w:p w:rsidR="00C92597" w:rsidRDefault="00DC16CB">
      <w:pPr>
        <w:rPr>
          <w:szCs w:val="21"/>
        </w:rPr>
      </w:pPr>
      <w:r>
        <w:rPr>
          <w:szCs w:val="21"/>
        </w:rPr>
        <w:t>（</w:t>
      </w:r>
      <w:r>
        <w:rPr>
          <w:szCs w:val="21"/>
        </w:rPr>
        <w:t>1</w:t>
      </w:r>
      <w:r>
        <w:rPr>
          <w:szCs w:val="21"/>
        </w:rPr>
        <w:t>）波峰、波谷：在一列水波的传播中，凸起的最高处，叫做波峰；凹下的最低处，叫做波谷。</w:t>
      </w:r>
    </w:p>
    <w:p w:rsidR="00C92597" w:rsidRDefault="00DC16CB">
      <w:pPr>
        <w:rPr>
          <w:szCs w:val="21"/>
        </w:rPr>
      </w:pPr>
      <w:r>
        <w:rPr>
          <w:szCs w:val="21"/>
        </w:rPr>
        <w:t>（</w:t>
      </w:r>
      <w:r>
        <w:rPr>
          <w:szCs w:val="21"/>
        </w:rPr>
        <w:t>2</w:t>
      </w:r>
      <w:r>
        <w:rPr>
          <w:szCs w:val="21"/>
        </w:rPr>
        <w:t>）波长：邻近的两个波峰（波谷）的距离，叫做波长。</w:t>
      </w:r>
    </w:p>
    <w:p w:rsidR="00C92597" w:rsidRDefault="00DC16CB">
      <w:pPr>
        <w:rPr>
          <w:szCs w:val="21"/>
        </w:rPr>
      </w:pPr>
      <w:r>
        <w:rPr>
          <w:szCs w:val="21"/>
        </w:rPr>
        <w:t>（</w:t>
      </w:r>
      <w:r>
        <w:rPr>
          <w:szCs w:val="21"/>
        </w:rPr>
        <w:t>3</w:t>
      </w:r>
      <w:r>
        <w:rPr>
          <w:szCs w:val="21"/>
        </w:rPr>
        <w:t>）波速：用来描述波传播速度的物理量。</w:t>
      </w:r>
    </w:p>
    <w:p w:rsidR="00C92597" w:rsidRDefault="00DC16CB">
      <w:pPr>
        <w:rPr>
          <w:szCs w:val="21"/>
        </w:rPr>
      </w:pPr>
      <w:r>
        <w:rPr>
          <w:szCs w:val="21"/>
        </w:rPr>
        <w:t>（</w:t>
      </w:r>
      <w:r>
        <w:rPr>
          <w:szCs w:val="21"/>
        </w:rPr>
        <w:t>4</w:t>
      </w:r>
      <w:r>
        <w:rPr>
          <w:szCs w:val="21"/>
        </w:rPr>
        <w:t>）电磁波的传播速度：</w:t>
      </w:r>
      <w:r>
        <w:rPr>
          <w:szCs w:val="21"/>
        </w:rPr>
        <w:t>c=2.99792458×10</w:t>
      </w:r>
      <w:r>
        <w:rPr>
          <w:szCs w:val="21"/>
          <w:vertAlign w:val="superscript"/>
        </w:rPr>
        <w:t>8</w:t>
      </w:r>
      <w:r>
        <w:rPr>
          <w:szCs w:val="21"/>
        </w:rPr>
        <w:t>m/s</w:t>
      </w:r>
    </w:p>
    <w:p w:rsidR="00C92597" w:rsidRDefault="00DC16CB">
      <w:pPr>
        <w:rPr>
          <w:szCs w:val="21"/>
        </w:rPr>
      </w:pPr>
      <w:r>
        <w:rPr>
          <w:szCs w:val="21"/>
        </w:rPr>
        <w:t>（</w:t>
      </w:r>
      <w:r>
        <w:rPr>
          <w:szCs w:val="21"/>
        </w:rPr>
        <w:t>5</w:t>
      </w:r>
      <w:r>
        <w:rPr>
          <w:szCs w:val="21"/>
        </w:rPr>
        <w:t>）电磁波频率的单位：赫兹（</w:t>
      </w:r>
      <w:r>
        <w:rPr>
          <w:szCs w:val="21"/>
        </w:rPr>
        <w:t>Hz</w:t>
      </w:r>
      <w:r>
        <w:rPr>
          <w:szCs w:val="21"/>
        </w:rPr>
        <w:t>）</w:t>
      </w:r>
    </w:p>
    <w:p w:rsidR="00C92597" w:rsidRDefault="00DC16CB">
      <w:pPr>
        <w:snapToGrid w:val="0"/>
        <w:rPr>
          <w:b/>
          <w:color w:val="FF00FF"/>
          <w:szCs w:val="21"/>
        </w:rPr>
      </w:pPr>
      <w:r>
        <w:rPr>
          <w:b/>
          <w:color w:val="FF0000"/>
          <w:szCs w:val="21"/>
        </w:rPr>
        <w:t>要点：</w:t>
      </w:r>
    </w:p>
    <w:p w:rsidR="00C92597" w:rsidRDefault="00DC16CB">
      <w:pPr>
        <w:snapToGrid w:val="0"/>
        <w:rPr>
          <w:szCs w:val="21"/>
        </w:rPr>
      </w:pPr>
      <w:r>
        <w:rPr>
          <w:szCs w:val="21"/>
        </w:rPr>
        <w:t>（</w:t>
      </w:r>
      <w:r>
        <w:rPr>
          <w:szCs w:val="21"/>
        </w:rPr>
        <w:t>1</w:t>
      </w:r>
      <w:r>
        <w:rPr>
          <w:szCs w:val="21"/>
        </w:rPr>
        <w:t>）电磁波可以在真空中传播。</w:t>
      </w:r>
    </w:p>
    <w:p w:rsidR="00C92597" w:rsidRDefault="00DC16CB">
      <w:pPr>
        <w:snapToGrid w:val="0"/>
        <w:spacing w:line="312" w:lineRule="atLeast"/>
        <w:jc w:val="center"/>
      </w:pPr>
      <w:r>
        <w:rPr>
          <w:szCs w:val="21"/>
        </w:rPr>
        <w:t>（</w:t>
      </w:r>
      <w:r>
        <w:rPr>
          <w:szCs w:val="21"/>
        </w:rPr>
        <w:t>2</w:t>
      </w:r>
      <w:r>
        <w:rPr>
          <w:szCs w:val="21"/>
        </w:rPr>
        <w:t>）电磁波是一个大家族，光也属于电磁波。通常用于广播、电视和移动电话的是频率为数百千赫至数百兆赫的那一部分，叫做无线电波。</w:t>
      </w:r>
    </w:p>
    <w:p w:rsidR="00C92597" w:rsidRDefault="00DC16CB">
      <w:pPr>
        <w:adjustRightInd w:val="0"/>
        <w:snapToGrid w:val="0"/>
        <w:spacing w:line="300" w:lineRule="auto"/>
        <w:rPr>
          <w:b/>
          <w:bCs/>
          <w:szCs w:val="21"/>
        </w:rPr>
      </w:pPr>
      <w:r>
        <w:rPr>
          <w:b/>
          <w:bCs/>
          <w:color w:val="0000FF"/>
          <w:sz w:val="24"/>
          <w:szCs w:val="24"/>
        </w:rPr>
        <w:t>四、原子</w:t>
      </w:r>
    </w:p>
    <w:p w:rsidR="00C92597" w:rsidRDefault="00DC16CB">
      <w:pPr>
        <w:rPr>
          <w:b/>
          <w:bCs/>
          <w:sz w:val="24"/>
          <w:szCs w:val="24"/>
        </w:rPr>
      </w:pPr>
      <w:r>
        <w:rPr>
          <w:b/>
          <w:bCs/>
          <w:color w:val="0000FF"/>
          <w:sz w:val="22"/>
        </w:rPr>
        <w:t>1</w:t>
      </w:r>
      <w:r>
        <w:rPr>
          <w:b/>
          <w:bCs/>
          <w:color w:val="0000FF"/>
          <w:sz w:val="22"/>
        </w:rPr>
        <w:t>、卢瑟福原子模型（又称行星原子模型）：</w:t>
      </w:r>
      <w:r>
        <w:rPr>
          <w:sz w:val="24"/>
          <w:szCs w:val="24"/>
        </w:rPr>
        <w:t>在原子的中心有一个很小的原子核，原子的全部正电荷和几乎全部的质量都集中在原子核上；带负电的电子在原子核外空间绕核做高速运动，就像行星环绕太阳运转一样。</w:t>
      </w:r>
    </w:p>
    <w:p w:rsidR="00C92597" w:rsidRDefault="00DC16CB">
      <w:pPr>
        <w:rPr>
          <w:b/>
          <w:bCs/>
          <w:sz w:val="24"/>
          <w:szCs w:val="24"/>
        </w:rPr>
      </w:pPr>
      <w:r>
        <w:rPr>
          <w:b/>
          <w:bCs/>
          <w:color w:val="0000FF"/>
          <w:sz w:val="22"/>
        </w:rPr>
        <w:t>2</w:t>
      </w:r>
      <w:r>
        <w:rPr>
          <w:b/>
          <w:bCs/>
          <w:color w:val="0000FF"/>
          <w:sz w:val="22"/>
        </w:rPr>
        <w:t>、原子结构</w:t>
      </w:r>
    </w:p>
    <w:p w:rsidR="00C92597" w:rsidRDefault="00DC16CB">
      <w:pPr>
        <w:rPr>
          <w:sz w:val="24"/>
          <w:szCs w:val="24"/>
        </w:rPr>
      </w:pPr>
      <w:r>
        <w:rPr>
          <w:sz w:val="24"/>
          <w:szCs w:val="24"/>
        </w:rPr>
        <w:t>1.</w:t>
      </w:r>
      <w:r>
        <w:rPr>
          <w:sz w:val="24"/>
          <w:szCs w:val="24"/>
        </w:rPr>
        <w:t>原子是由居于中心的原子核和绕核作高速运动的电子构成的</w:t>
      </w:r>
    </w:p>
    <w:p w:rsidR="00C92597" w:rsidRDefault="00DC16CB">
      <w:pPr>
        <w:rPr>
          <w:sz w:val="24"/>
          <w:szCs w:val="24"/>
        </w:rPr>
      </w:pPr>
      <w:r>
        <w:rPr>
          <w:noProof/>
          <w:sz w:val="24"/>
          <w:szCs w:val="24"/>
        </w:rPr>
        <w:lastRenderedPageBreak/>
        <w:drawing>
          <wp:inline distT="0" distB="0" distL="114300" distR="114300">
            <wp:extent cx="4014470" cy="941070"/>
            <wp:effectExtent l="0" t="0" r="5080" b="11430"/>
            <wp:docPr id="82" name="图片 74" descr="QQ浏览器截图20200205205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871142" name="图片 74" descr="QQ浏览器截图20200205205053"/>
                    <pic:cNvPicPr>
                      <a:picLocks noChangeAspect="1"/>
                    </pic:cNvPicPr>
                  </pic:nvPicPr>
                  <pic:blipFill>
                    <a:blip r:embed="rId23"/>
                    <a:stretch>
                      <a:fillRect/>
                    </a:stretch>
                  </pic:blipFill>
                  <pic:spPr>
                    <a:xfrm>
                      <a:off x="0" y="0"/>
                      <a:ext cx="4014470" cy="941070"/>
                    </a:xfrm>
                    <a:prstGeom prst="rect">
                      <a:avLst/>
                    </a:prstGeom>
                    <a:noFill/>
                    <a:ln>
                      <a:noFill/>
                    </a:ln>
                  </pic:spPr>
                </pic:pic>
              </a:graphicData>
            </a:graphic>
          </wp:inline>
        </w:drawing>
      </w:r>
    </w:p>
    <w:p w:rsidR="00C92597" w:rsidRDefault="00DC16CB">
      <w:pPr>
        <w:adjustRightInd w:val="0"/>
        <w:snapToGrid w:val="0"/>
        <w:spacing w:line="300" w:lineRule="auto"/>
        <w:rPr>
          <w:b/>
          <w:bCs/>
          <w:szCs w:val="21"/>
        </w:rPr>
      </w:pPr>
      <w:r>
        <w:rPr>
          <w:sz w:val="24"/>
          <w:szCs w:val="24"/>
        </w:rPr>
        <w:t>注意：</w:t>
      </w:r>
      <w:r>
        <w:rPr>
          <w:color w:val="FF0000"/>
          <w:sz w:val="24"/>
          <w:szCs w:val="24"/>
        </w:rPr>
        <w:t>1</w:t>
      </w:r>
      <w:r>
        <w:rPr>
          <w:color w:val="FF0000"/>
          <w:sz w:val="24"/>
          <w:szCs w:val="24"/>
        </w:rPr>
        <w:t>个原子只有</w:t>
      </w:r>
      <w:r>
        <w:rPr>
          <w:color w:val="FF0000"/>
          <w:sz w:val="24"/>
          <w:szCs w:val="24"/>
        </w:rPr>
        <w:t>1</w:t>
      </w:r>
      <w:r>
        <w:rPr>
          <w:color w:val="FF0000"/>
          <w:sz w:val="24"/>
          <w:szCs w:val="24"/>
        </w:rPr>
        <w:t>个原子核，不同的原子所含的电子数不一样。</w:t>
      </w:r>
    </w:p>
    <w:p w:rsidR="00C92597" w:rsidRDefault="00DC16CB">
      <w:pPr>
        <w:spacing w:line="240" w:lineRule="auto"/>
        <w:jc w:val="left"/>
        <w:textAlignment w:val="cente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976207" name="图片 4" descr="母题揭秘图标2"/>
                    <pic:cNvPicPr>
                      <a:picLocks noChangeAspect="1" noChangeArrowheads="1"/>
                    </pic:cNvPicPr>
                  </pic:nvPicPr>
                  <pic:blipFill>
                    <a:blip r:embed="rId24"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C92597" w:rsidRDefault="00DC16CB">
      <w:pPr>
        <w:spacing w:line="360" w:lineRule="auto"/>
        <w:rPr>
          <w:rFonts w:eastAsia="新宋体"/>
        </w:rPr>
      </w:pPr>
      <w:r>
        <w:rPr>
          <w:rFonts w:eastAsia="新宋体"/>
          <w:b/>
          <w:szCs w:val="21"/>
        </w:rPr>
        <w:t>一．选择题</w:t>
      </w:r>
    </w:p>
    <w:p w:rsidR="00C92597" w:rsidRDefault="00DC16CB">
      <w:pPr>
        <w:spacing w:line="360" w:lineRule="auto"/>
        <w:ind w:left="273" w:hangingChars="130" w:hanging="273"/>
      </w:pPr>
      <w:r>
        <w:rPr>
          <w:rFonts w:eastAsia="新宋体"/>
          <w:szCs w:val="21"/>
        </w:rPr>
        <w:t>1</w:t>
      </w:r>
      <w:r>
        <w:rPr>
          <w:rFonts w:eastAsia="新宋体"/>
          <w:szCs w:val="21"/>
        </w:rPr>
        <w:t>．以下不属于电能的优点是（　　）</w:t>
      </w:r>
    </w:p>
    <w:p w:rsidR="00C92597" w:rsidRDefault="00DC16CB">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．便于转化</w:t>
      </w:r>
      <w:r>
        <w:tab/>
      </w:r>
      <w:r>
        <w:rPr>
          <w:rFonts w:eastAsia="新宋体"/>
          <w:szCs w:val="21"/>
        </w:rPr>
        <w:t>B</w:t>
      </w:r>
      <w:r>
        <w:rPr>
          <w:rFonts w:eastAsia="新宋体"/>
          <w:szCs w:val="21"/>
        </w:rPr>
        <w:t>．便于输送</w:t>
      </w:r>
      <w:r>
        <w:tab/>
      </w:r>
      <w:r>
        <w:rPr>
          <w:rFonts w:eastAsia="新宋体"/>
          <w:szCs w:val="21"/>
        </w:rPr>
        <w:t>C</w:t>
      </w:r>
      <w:r>
        <w:rPr>
          <w:rFonts w:eastAsia="新宋体"/>
          <w:szCs w:val="21"/>
        </w:rPr>
        <w:t>．便于分配</w:t>
      </w:r>
      <w:r>
        <w:tab/>
      </w:r>
      <w:r>
        <w:rPr>
          <w:rFonts w:eastAsia="新宋体"/>
          <w:szCs w:val="21"/>
        </w:rPr>
        <w:t>D</w:t>
      </w:r>
      <w:r>
        <w:rPr>
          <w:rFonts w:eastAsia="新宋体"/>
          <w:szCs w:val="21"/>
        </w:rPr>
        <w:t>．便于开采</w:t>
      </w:r>
    </w:p>
    <w:p w:rsidR="00C92597" w:rsidRDefault="00DC16CB">
      <w:pPr>
        <w:spacing w:line="360" w:lineRule="auto"/>
        <w:ind w:left="273" w:hangingChars="130" w:hanging="273"/>
      </w:pPr>
      <w:r>
        <w:rPr>
          <w:rFonts w:eastAsia="新宋体"/>
          <w:szCs w:val="21"/>
        </w:rPr>
        <w:t>2</w:t>
      </w:r>
      <w:r>
        <w:rPr>
          <w:rFonts w:eastAsia="新宋体"/>
          <w:szCs w:val="21"/>
        </w:rPr>
        <w:t>．远距离输电采用高电压，这是因为在输送功率一定时，提高输送电压，可以（　　）</w:t>
      </w:r>
    </w:p>
    <w:p w:rsidR="00C92597" w:rsidRDefault="00DC16CB">
      <w:pPr>
        <w:tabs>
          <w:tab w:val="left" w:pos="4400"/>
        </w:tabs>
        <w:spacing w:line="360" w:lineRule="auto"/>
        <w:ind w:firstLineChars="130" w:firstLine="273"/>
        <w:jc w:val="left"/>
      </w:pPr>
      <w:r>
        <w:rPr>
          <w:rFonts w:eastAsia="新宋体"/>
          <w:szCs w:val="21"/>
        </w:rPr>
        <w:t>A</w:t>
      </w:r>
      <w:r>
        <w:rPr>
          <w:rFonts w:eastAsia="新宋体"/>
          <w:szCs w:val="21"/>
        </w:rPr>
        <w:t>．减小输电导线中的电流</w:t>
      </w:r>
      <w:r>
        <w:tab/>
      </w:r>
      <w:r>
        <w:rPr>
          <w:rFonts w:eastAsia="新宋体"/>
          <w:szCs w:val="21"/>
        </w:rPr>
        <w:t>B</w:t>
      </w:r>
      <w:r>
        <w:rPr>
          <w:rFonts w:eastAsia="新宋体"/>
          <w:szCs w:val="21"/>
        </w:rPr>
        <w:t>．增大消耗的功率</w:t>
      </w:r>
      <w:r>
        <w:tab/>
      </w:r>
    </w:p>
    <w:p w:rsidR="00C92597" w:rsidRDefault="00DC16CB">
      <w:pPr>
        <w:tabs>
          <w:tab w:val="left" w:pos="4400"/>
        </w:tabs>
        <w:spacing w:line="360" w:lineRule="auto"/>
        <w:ind w:firstLineChars="130" w:firstLine="273"/>
        <w:jc w:val="left"/>
      </w:pPr>
      <w:r>
        <w:rPr>
          <w:rFonts w:eastAsia="新宋体"/>
          <w:szCs w:val="21"/>
        </w:rPr>
        <w:t>C</w:t>
      </w:r>
      <w:r>
        <w:rPr>
          <w:rFonts w:eastAsia="新宋体"/>
          <w:szCs w:val="21"/>
        </w:rPr>
        <w:t>．增大输电导线的电流</w:t>
      </w:r>
      <w:r>
        <w:tab/>
      </w:r>
      <w:r>
        <w:rPr>
          <w:rFonts w:eastAsia="新宋体"/>
          <w:szCs w:val="21"/>
        </w:rPr>
        <w:t>D</w:t>
      </w:r>
      <w:r>
        <w:rPr>
          <w:rFonts w:eastAsia="新宋体"/>
          <w:szCs w:val="21"/>
        </w:rPr>
        <w:t>．减小输电线上的电阻</w:t>
      </w:r>
    </w:p>
    <w:p w:rsidR="00C92597" w:rsidRDefault="00DC16CB">
      <w:pPr>
        <w:spacing w:line="360" w:lineRule="auto"/>
        <w:ind w:left="273" w:hangingChars="130" w:hanging="273"/>
      </w:pPr>
      <w:r>
        <w:rPr>
          <w:rFonts w:eastAsia="新宋体"/>
          <w:szCs w:val="21"/>
        </w:rPr>
        <w:t>3</w:t>
      </w:r>
      <w:r>
        <w:rPr>
          <w:rFonts w:eastAsia="新宋体"/>
          <w:szCs w:val="21"/>
        </w:rPr>
        <w:t>．对于远距离输电，下列说法正确的是（　　）</w:t>
      </w:r>
    </w:p>
    <w:p w:rsidR="00C92597" w:rsidRDefault="00DC16CB">
      <w:pPr>
        <w:spacing w:line="360" w:lineRule="auto"/>
        <w:ind w:firstLineChars="130" w:firstLine="273"/>
        <w:jc w:val="left"/>
      </w:pPr>
      <w:r>
        <w:rPr>
          <w:rFonts w:eastAsia="新宋体"/>
          <w:szCs w:val="21"/>
        </w:rPr>
        <w:t>A</w:t>
      </w:r>
      <w:r>
        <w:rPr>
          <w:rFonts w:eastAsia="新宋体"/>
          <w:szCs w:val="21"/>
        </w:rPr>
        <w:t>．远距离输电输送的是直流电</w:t>
      </w:r>
      <w:r>
        <w:tab/>
      </w:r>
    </w:p>
    <w:p w:rsidR="00C92597" w:rsidRDefault="00DC16CB">
      <w:pPr>
        <w:spacing w:line="360" w:lineRule="auto"/>
        <w:ind w:firstLineChars="130" w:firstLine="273"/>
        <w:jc w:val="left"/>
      </w:pPr>
      <w:r>
        <w:rPr>
          <w:rFonts w:eastAsia="新宋体"/>
          <w:szCs w:val="21"/>
        </w:rPr>
        <w:t>B</w:t>
      </w:r>
      <w:r>
        <w:rPr>
          <w:rFonts w:eastAsia="新宋体"/>
          <w:szCs w:val="21"/>
        </w:rPr>
        <w:t>．高压输电可以减少电能损失</w:t>
      </w:r>
      <w:r>
        <w:tab/>
      </w:r>
    </w:p>
    <w:p w:rsidR="00C92597" w:rsidRDefault="00DC16CB">
      <w:pPr>
        <w:spacing w:line="360" w:lineRule="auto"/>
        <w:ind w:firstLineChars="130" w:firstLine="273"/>
        <w:jc w:val="left"/>
      </w:pPr>
      <w:r>
        <w:rPr>
          <w:rFonts w:eastAsia="新宋体"/>
          <w:szCs w:val="21"/>
        </w:rPr>
        <w:t>C</w:t>
      </w:r>
      <w:r>
        <w:rPr>
          <w:rFonts w:eastAsia="新宋体"/>
          <w:szCs w:val="21"/>
        </w:rPr>
        <w:t>．高压线路上的电压可以随意升高</w:t>
      </w:r>
      <w:r>
        <w:tab/>
      </w:r>
    </w:p>
    <w:p w:rsidR="00C92597" w:rsidRDefault="00DC16CB">
      <w:pPr>
        <w:spacing w:line="360" w:lineRule="auto"/>
        <w:ind w:firstLineChars="130" w:firstLine="273"/>
        <w:jc w:val="left"/>
      </w:pPr>
      <w:r>
        <w:rPr>
          <w:rFonts w:eastAsia="新宋体"/>
          <w:szCs w:val="21"/>
        </w:rPr>
        <w:t>D</w:t>
      </w:r>
      <w:r>
        <w:rPr>
          <w:rFonts w:eastAsia="新宋体"/>
          <w:szCs w:val="21"/>
        </w:rPr>
        <w:t>．输电线上的电阻越大，则电能损失越小</w:t>
      </w:r>
    </w:p>
    <w:p w:rsidR="00C92597" w:rsidRDefault="00DC16CB">
      <w:pPr>
        <w:spacing w:line="360" w:lineRule="auto"/>
        <w:ind w:left="273" w:hangingChars="130" w:hanging="273"/>
      </w:pPr>
      <w:r>
        <w:rPr>
          <w:rFonts w:eastAsia="新宋体"/>
          <w:szCs w:val="21"/>
        </w:rPr>
        <w:t>4</w:t>
      </w:r>
      <w:r>
        <w:rPr>
          <w:rFonts w:eastAsia="新宋体"/>
          <w:szCs w:val="21"/>
        </w:rPr>
        <w:t>．根据卢瑟福的原子行星模型理论，分布于原子核外的粒子是（　　）</w:t>
      </w:r>
    </w:p>
    <w:p w:rsidR="00C92597" w:rsidRDefault="00DC16CB">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．核子</w:t>
      </w:r>
      <w:r>
        <w:tab/>
      </w:r>
      <w:r>
        <w:rPr>
          <w:rFonts w:eastAsia="新宋体"/>
          <w:szCs w:val="21"/>
        </w:rPr>
        <w:t>B</w:t>
      </w:r>
      <w:r>
        <w:rPr>
          <w:rFonts w:eastAsia="新宋体"/>
          <w:szCs w:val="21"/>
        </w:rPr>
        <w:t>．中子</w:t>
      </w:r>
      <w:r>
        <w:tab/>
      </w:r>
      <w:r>
        <w:rPr>
          <w:rFonts w:eastAsia="新宋体"/>
          <w:szCs w:val="21"/>
        </w:rPr>
        <w:t>C</w:t>
      </w:r>
      <w:r>
        <w:rPr>
          <w:rFonts w:eastAsia="新宋体"/>
          <w:szCs w:val="21"/>
        </w:rPr>
        <w:t>．质子</w:t>
      </w:r>
      <w:r>
        <w:tab/>
      </w:r>
      <w:r>
        <w:rPr>
          <w:rFonts w:eastAsia="新宋体"/>
          <w:szCs w:val="21"/>
        </w:rPr>
        <w:t>D</w:t>
      </w:r>
      <w:r>
        <w:rPr>
          <w:rFonts w:eastAsia="新宋体"/>
          <w:szCs w:val="21"/>
        </w:rPr>
        <w:t>．电子</w:t>
      </w:r>
    </w:p>
    <w:p w:rsidR="00C92597" w:rsidRDefault="00DC16CB">
      <w:pPr>
        <w:spacing w:line="360" w:lineRule="auto"/>
        <w:ind w:left="273" w:hangingChars="130" w:hanging="273"/>
      </w:pPr>
      <w:r>
        <w:rPr>
          <w:rFonts w:eastAsia="新宋体"/>
          <w:szCs w:val="21"/>
        </w:rPr>
        <w:t>5</w:t>
      </w:r>
      <w:r>
        <w:rPr>
          <w:rFonts w:eastAsia="新宋体"/>
          <w:szCs w:val="21"/>
        </w:rPr>
        <w:t>．要想降低远距离输电线路电能的消耗必须（　　）</w:t>
      </w:r>
    </w:p>
    <w:p w:rsidR="00C92597" w:rsidRDefault="00DC16CB">
      <w:pPr>
        <w:spacing w:line="360" w:lineRule="auto"/>
        <w:ind w:firstLineChars="130" w:firstLine="273"/>
        <w:jc w:val="left"/>
      </w:pPr>
      <w:r>
        <w:rPr>
          <w:rFonts w:eastAsia="新宋体"/>
          <w:szCs w:val="21"/>
        </w:rPr>
        <w:t>A</w:t>
      </w:r>
      <w:r>
        <w:rPr>
          <w:rFonts w:eastAsia="新宋体"/>
          <w:szCs w:val="21"/>
        </w:rPr>
        <w:t>．升高输送电压</w:t>
      </w:r>
      <w:r>
        <w:tab/>
      </w:r>
    </w:p>
    <w:p w:rsidR="00C92597" w:rsidRDefault="00DC16CB">
      <w:pPr>
        <w:spacing w:line="360" w:lineRule="auto"/>
        <w:ind w:firstLineChars="130" w:firstLine="273"/>
        <w:jc w:val="left"/>
      </w:pPr>
      <w:r>
        <w:rPr>
          <w:rFonts w:eastAsia="新宋体"/>
          <w:szCs w:val="21"/>
        </w:rPr>
        <w:lastRenderedPageBreak/>
        <w:t>B</w:t>
      </w:r>
      <w:r>
        <w:rPr>
          <w:rFonts w:eastAsia="新宋体"/>
          <w:szCs w:val="21"/>
        </w:rPr>
        <w:t>．降低输送电压</w:t>
      </w:r>
      <w:r>
        <w:tab/>
      </w:r>
    </w:p>
    <w:p w:rsidR="00C92597" w:rsidRDefault="00DC16CB">
      <w:pPr>
        <w:spacing w:line="360" w:lineRule="auto"/>
        <w:ind w:firstLineChars="130" w:firstLine="273"/>
        <w:jc w:val="left"/>
      </w:pPr>
      <w:r>
        <w:rPr>
          <w:rFonts w:eastAsia="新宋体"/>
          <w:szCs w:val="21"/>
        </w:rPr>
        <w:t>C</w:t>
      </w:r>
      <w:r>
        <w:rPr>
          <w:rFonts w:eastAsia="新宋体"/>
          <w:szCs w:val="21"/>
        </w:rPr>
        <w:t>．用铜导线换掉铝导线以减小电阻</w:t>
      </w:r>
      <w:r>
        <w:tab/>
      </w:r>
    </w:p>
    <w:p w:rsidR="00C92597" w:rsidRDefault="00DC16CB">
      <w:pPr>
        <w:spacing w:line="360" w:lineRule="auto"/>
        <w:ind w:firstLineChars="130" w:firstLine="273"/>
        <w:jc w:val="left"/>
      </w:pPr>
      <w:r>
        <w:rPr>
          <w:rFonts w:eastAsia="新宋体"/>
          <w:szCs w:val="21"/>
        </w:rPr>
        <w:t>D</w:t>
      </w:r>
      <w:r>
        <w:rPr>
          <w:rFonts w:eastAsia="新宋体"/>
          <w:szCs w:val="21"/>
        </w:rPr>
        <w:t>．减小输出功率</w:t>
      </w:r>
    </w:p>
    <w:p w:rsidR="00C92597" w:rsidRDefault="00DC16CB">
      <w:pPr>
        <w:spacing w:line="360" w:lineRule="auto"/>
        <w:ind w:left="273" w:hangingChars="130" w:hanging="273"/>
      </w:pPr>
      <w:r>
        <w:rPr>
          <w:rFonts w:eastAsia="新宋体"/>
          <w:szCs w:val="21"/>
        </w:rPr>
        <w:t>6</w:t>
      </w:r>
      <w:r>
        <w:rPr>
          <w:rFonts w:eastAsia="新宋体"/>
          <w:szCs w:val="21"/>
        </w:rPr>
        <w:t>．在太阳系中，月球属于（　　）</w:t>
      </w:r>
    </w:p>
    <w:p w:rsidR="00C92597" w:rsidRDefault="00DC16CB">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．彗星</w:t>
      </w:r>
      <w:r>
        <w:tab/>
      </w:r>
      <w:r>
        <w:rPr>
          <w:rFonts w:eastAsia="新宋体"/>
          <w:szCs w:val="21"/>
        </w:rPr>
        <w:t>B</w:t>
      </w:r>
      <w:r>
        <w:rPr>
          <w:rFonts w:eastAsia="新宋体"/>
          <w:szCs w:val="21"/>
        </w:rPr>
        <w:t>．恒星</w:t>
      </w:r>
      <w:r>
        <w:tab/>
      </w:r>
      <w:r>
        <w:rPr>
          <w:rFonts w:eastAsia="新宋体"/>
          <w:szCs w:val="21"/>
        </w:rPr>
        <w:t>C</w:t>
      </w:r>
      <w:r>
        <w:rPr>
          <w:rFonts w:eastAsia="新宋体"/>
          <w:szCs w:val="21"/>
        </w:rPr>
        <w:t>．行星</w:t>
      </w:r>
      <w:r>
        <w:tab/>
      </w:r>
      <w:r>
        <w:rPr>
          <w:rFonts w:eastAsia="新宋体"/>
          <w:szCs w:val="21"/>
        </w:rPr>
        <w:t>D</w:t>
      </w:r>
      <w:r>
        <w:rPr>
          <w:rFonts w:eastAsia="新宋体"/>
          <w:szCs w:val="21"/>
        </w:rPr>
        <w:t>．卫星</w:t>
      </w:r>
    </w:p>
    <w:p w:rsidR="00C92597" w:rsidRDefault="00DC16CB">
      <w:pPr>
        <w:spacing w:line="360" w:lineRule="auto"/>
        <w:ind w:left="273" w:hangingChars="130" w:hanging="273"/>
      </w:pPr>
      <w:r>
        <w:rPr>
          <w:rFonts w:eastAsia="新宋体"/>
          <w:szCs w:val="21"/>
        </w:rPr>
        <w:t>7</w:t>
      </w:r>
      <w:r>
        <w:rPr>
          <w:rFonts w:eastAsia="新宋体"/>
          <w:szCs w:val="21"/>
        </w:rPr>
        <w:t>．实施</w:t>
      </w:r>
      <w:r>
        <w:rPr>
          <w:rFonts w:eastAsia="新宋体"/>
          <w:szCs w:val="21"/>
        </w:rPr>
        <w:t>“</w:t>
      </w:r>
      <w:r>
        <w:rPr>
          <w:rFonts w:eastAsia="新宋体"/>
          <w:szCs w:val="21"/>
        </w:rPr>
        <w:t>空中课堂</w:t>
      </w:r>
      <w:r>
        <w:rPr>
          <w:rFonts w:eastAsia="新宋体"/>
          <w:szCs w:val="21"/>
        </w:rPr>
        <w:t>”</w:t>
      </w:r>
      <w:r>
        <w:rPr>
          <w:rFonts w:eastAsia="新宋体"/>
          <w:szCs w:val="21"/>
        </w:rPr>
        <w:t>教学，它传输信息用到的是（　　）</w:t>
      </w:r>
    </w:p>
    <w:p w:rsidR="00C92597" w:rsidRDefault="00DC16CB">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．超声波</w:t>
      </w:r>
      <w:r>
        <w:tab/>
      </w:r>
      <w:r>
        <w:rPr>
          <w:rFonts w:eastAsia="新宋体"/>
          <w:szCs w:val="21"/>
        </w:rPr>
        <w:t>B</w:t>
      </w:r>
      <w:r>
        <w:rPr>
          <w:rFonts w:eastAsia="新宋体"/>
          <w:szCs w:val="21"/>
        </w:rPr>
        <w:t>．次声波</w:t>
      </w:r>
      <w:r>
        <w:tab/>
      </w:r>
      <w:r>
        <w:rPr>
          <w:rFonts w:eastAsia="新宋体"/>
          <w:szCs w:val="21"/>
        </w:rPr>
        <w:t>C</w:t>
      </w:r>
      <w:r>
        <w:rPr>
          <w:rFonts w:eastAsia="新宋体"/>
          <w:szCs w:val="21"/>
        </w:rPr>
        <w:t>．红外线</w:t>
      </w:r>
      <w:r>
        <w:tab/>
      </w:r>
      <w:r>
        <w:rPr>
          <w:rFonts w:eastAsia="新宋体"/>
          <w:szCs w:val="21"/>
        </w:rPr>
        <w:t>D</w:t>
      </w:r>
      <w:r>
        <w:rPr>
          <w:rFonts w:eastAsia="新宋体"/>
          <w:szCs w:val="21"/>
        </w:rPr>
        <w:t>．无线电波</w:t>
      </w:r>
    </w:p>
    <w:p w:rsidR="00C92597" w:rsidRDefault="00DC16CB">
      <w:pPr>
        <w:spacing w:line="360" w:lineRule="auto"/>
        <w:ind w:left="273" w:hangingChars="130" w:hanging="273"/>
      </w:pPr>
      <w:r>
        <w:rPr>
          <w:rFonts w:eastAsia="新宋体"/>
          <w:szCs w:val="21"/>
        </w:rPr>
        <w:t>8</w:t>
      </w:r>
      <w:r>
        <w:rPr>
          <w:rFonts w:eastAsia="新宋体"/>
          <w:szCs w:val="21"/>
        </w:rPr>
        <w:t>．使用</w:t>
      </w:r>
      <w:r>
        <w:rPr>
          <w:rFonts w:eastAsia="新宋体"/>
          <w:szCs w:val="21"/>
        </w:rPr>
        <w:t>WiFi</w:t>
      </w:r>
      <w:r>
        <w:rPr>
          <w:rFonts w:eastAsia="新宋体"/>
          <w:szCs w:val="21"/>
        </w:rPr>
        <w:t>上网，它传递信息用到的是（　　）</w:t>
      </w:r>
    </w:p>
    <w:p w:rsidR="00C92597" w:rsidRDefault="00DC16CB">
      <w:pPr>
        <w:tabs>
          <w:tab w:val="left" w:pos="2300"/>
          <w:tab w:val="left" w:pos="4400"/>
          <w:tab w:val="left" w:pos="6400"/>
        </w:tabs>
        <w:spacing w:line="360" w:lineRule="auto"/>
        <w:ind w:firstLineChars="130" w:firstLine="273"/>
        <w:jc w:val="left"/>
      </w:pPr>
      <w:r>
        <w:rPr>
          <w:rFonts w:eastAsia="新宋体"/>
          <w:szCs w:val="21"/>
        </w:rPr>
        <w:t>A</w:t>
      </w:r>
      <w:r>
        <w:rPr>
          <w:rFonts w:eastAsia="新宋体"/>
          <w:szCs w:val="21"/>
        </w:rPr>
        <w:t>．超声波</w:t>
      </w:r>
      <w:r>
        <w:tab/>
      </w:r>
      <w:r>
        <w:rPr>
          <w:rFonts w:eastAsia="新宋体"/>
          <w:szCs w:val="21"/>
        </w:rPr>
        <w:t>B</w:t>
      </w:r>
      <w:r>
        <w:rPr>
          <w:rFonts w:eastAsia="新宋体"/>
          <w:szCs w:val="21"/>
        </w:rPr>
        <w:t>．次声波</w:t>
      </w:r>
      <w:r>
        <w:tab/>
      </w:r>
      <w:r>
        <w:rPr>
          <w:rFonts w:eastAsia="新宋体"/>
          <w:szCs w:val="21"/>
        </w:rPr>
        <w:t>C</w:t>
      </w:r>
      <w:r>
        <w:rPr>
          <w:rFonts w:eastAsia="新宋体"/>
          <w:szCs w:val="21"/>
        </w:rPr>
        <w:t>．无线电波</w:t>
      </w:r>
      <w:r>
        <w:tab/>
      </w:r>
      <w:r>
        <w:rPr>
          <w:rFonts w:eastAsia="新宋体"/>
          <w:szCs w:val="21"/>
        </w:rPr>
        <w:t>D</w:t>
      </w:r>
      <w:r>
        <w:rPr>
          <w:rFonts w:eastAsia="新宋体"/>
          <w:szCs w:val="21"/>
        </w:rPr>
        <w:t>．声呐</w:t>
      </w:r>
    </w:p>
    <w:p w:rsidR="00C92597" w:rsidRDefault="00DC16CB">
      <w:pPr>
        <w:spacing w:line="360" w:lineRule="auto"/>
        <w:ind w:left="273" w:hangingChars="130" w:hanging="273"/>
      </w:pPr>
      <w:r>
        <w:rPr>
          <w:rFonts w:eastAsia="新宋体"/>
          <w:szCs w:val="21"/>
        </w:rPr>
        <w:t>9</w:t>
      </w:r>
      <w:r>
        <w:rPr>
          <w:rFonts w:eastAsia="新宋体"/>
          <w:szCs w:val="21"/>
        </w:rPr>
        <w:t>．关于能源、能量，下列说法正确的是（　　）</w:t>
      </w:r>
    </w:p>
    <w:p w:rsidR="00C92597" w:rsidRDefault="00DC16CB">
      <w:pPr>
        <w:spacing w:line="360" w:lineRule="auto"/>
        <w:ind w:firstLineChars="130" w:firstLine="273"/>
        <w:jc w:val="left"/>
      </w:pPr>
      <w:r>
        <w:rPr>
          <w:rFonts w:eastAsia="新宋体"/>
          <w:szCs w:val="21"/>
        </w:rPr>
        <w:t>A</w:t>
      </w:r>
      <w:r>
        <w:rPr>
          <w:rFonts w:eastAsia="新宋体"/>
          <w:szCs w:val="21"/>
        </w:rPr>
        <w:t>．可再生能源是未来理想能源的一个重要发展方向</w:t>
      </w:r>
      <w:r>
        <w:tab/>
      </w:r>
    </w:p>
    <w:p w:rsidR="00C92597" w:rsidRDefault="00DC16CB">
      <w:pPr>
        <w:spacing w:line="360" w:lineRule="auto"/>
        <w:ind w:firstLineChars="130" w:firstLine="273"/>
        <w:jc w:val="left"/>
      </w:pPr>
      <w:r>
        <w:rPr>
          <w:rFonts w:eastAsia="新宋体"/>
          <w:szCs w:val="21"/>
        </w:rPr>
        <w:t>B</w:t>
      </w:r>
      <w:r>
        <w:rPr>
          <w:rFonts w:eastAsia="新宋体"/>
          <w:szCs w:val="21"/>
        </w:rPr>
        <w:t>．大量氢核的裂变，可以在瞬间释放出巨大的核能</w:t>
      </w:r>
      <w:r>
        <w:tab/>
      </w:r>
    </w:p>
    <w:p w:rsidR="00C92597" w:rsidRDefault="00DC16CB">
      <w:pPr>
        <w:spacing w:line="360" w:lineRule="auto"/>
        <w:ind w:firstLineChars="130" w:firstLine="273"/>
        <w:jc w:val="left"/>
      </w:pPr>
      <w:r>
        <w:rPr>
          <w:rFonts w:eastAsia="新宋体"/>
          <w:szCs w:val="21"/>
        </w:rPr>
        <w:t>C</w:t>
      </w:r>
      <w:r>
        <w:rPr>
          <w:rFonts w:eastAsia="新宋体"/>
          <w:szCs w:val="21"/>
        </w:rPr>
        <w:t>．能量是守恒的，不会发生能源危机</w:t>
      </w:r>
      <w:r>
        <w:tab/>
      </w:r>
    </w:p>
    <w:p w:rsidR="00C92597" w:rsidRDefault="00DC16CB">
      <w:pPr>
        <w:spacing w:line="360" w:lineRule="auto"/>
        <w:ind w:firstLineChars="130" w:firstLine="273"/>
        <w:jc w:val="left"/>
      </w:pPr>
      <w:r>
        <w:rPr>
          <w:rFonts w:eastAsia="新宋体"/>
          <w:szCs w:val="21"/>
        </w:rPr>
        <w:t>D</w:t>
      </w:r>
      <w:r>
        <w:rPr>
          <w:rFonts w:eastAsia="新宋体"/>
          <w:szCs w:val="21"/>
        </w:rPr>
        <w:t>．化石能源、水能、核能，不能在短期内从自然界得到补充，这类能源称为不可再生能源</w:t>
      </w:r>
    </w:p>
    <w:p w:rsidR="00C92597" w:rsidRDefault="00DC16CB">
      <w:pPr>
        <w:spacing w:line="360" w:lineRule="auto"/>
        <w:ind w:left="273" w:hangingChars="130" w:hanging="273"/>
      </w:pPr>
      <w:r>
        <w:rPr>
          <w:rFonts w:eastAsia="新宋体"/>
          <w:szCs w:val="21"/>
        </w:rPr>
        <w:t>10</w:t>
      </w:r>
      <w:r>
        <w:rPr>
          <w:rFonts w:eastAsia="新宋体"/>
          <w:szCs w:val="21"/>
        </w:rPr>
        <w:t>．关于高压输电，若输送的电功率一定，下列说法中正确的是（　　）</w:t>
      </w:r>
    </w:p>
    <w:p w:rsidR="00C92597" w:rsidRDefault="00DC16CB">
      <w:pPr>
        <w:spacing w:line="360" w:lineRule="auto"/>
        <w:ind w:firstLineChars="130" w:firstLine="273"/>
        <w:jc w:val="left"/>
      </w:pPr>
      <w:r>
        <w:rPr>
          <w:rFonts w:eastAsia="新宋体"/>
          <w:szCs w:val="21"/>
        </w:rPr>
        <w:t>A</w:t>
      </w:r>
      <w:r>
        <w:rPr>
          <w:rFonts w:eastAsia="新宋体"/>
          <w:szCs w:val="21"/>
        </w:rPr>
        <w:t>．电压增大到原来的</w:t>
      </w:r>
      <w:r>
        <w:rPr>
          <w:rFonts w:eastAsia="新宋体"/>
          <w:szCs w:val="21"/>
        </w:rPr>
        <w:t>2</w:t>
      </w:r>
      <w:r>
        <w:rPr>
          <w:rFonts w:eastAsia="新宋体"/>
          <w:szCs w:val="21"/>
        </w:rPr>
        <w:t>倍，输送的电能增大到原来的</w:t>
      </w:r>
      <w:r>
        <w:rPr>
          <w:rFonts w:eastAsia="新宋体"/>
          <w:szCs w:val="21"/>
        </w:rPr>
        <w:t>2</w:t>
      </w:r>
      <w:r>
        <w:rPr>
          <w:rFonts w:eastAsia="新宋体"/>
          <w:szCs w:val="21"/>
        </w:rPr>
        <w:t>倍</w:t>
      </w:r>
      <w:r>
        <w:tab/>
      </w:r>
    </w:p>
    <w:p w:rsidR="00C92597" w:rsidRDefault="00DC16CB">
      <w:pPr>
        <w:spacing w:line="360" w:lineRule="auto"/>
        <w:ind w:firstLineChars="130" w:firstLine="273"/>
        <w:jc w:val="left"/>
      </w:pPr>
      <w:r>
        <w:rPr>
          <w:rFonts w:eastAsia="新宋体"/>
          <w:szCs w:val="21"/>
        </w:rPr>
        <w:t>B</w:t>
      </w:r>
      <w:r>
        <w:rPr>
          <w:rFonts w:eastAsia="新宋体"/>
          <w:szCs w:val="21"/>
        </w:rPr>
        <w:t>．电压增大到原来的</w:t>
      </w:r>
      <w:r>
        <w:rPr>
          <w:rFonts w:eastAsia="新宋体"/>
          <w:szCs w:val="21"/>
        </w:rPr>
        <w:t>2</w:t>
      </w:r>
      <w:r>
        <w:rPr>
          <w:rFonts w:eastAsia="新宋体"/>
          <w:szCs w:val="21"/>
        </w:rPr>
        <w:t>倍</w:t>
      </w:r>
      <w:r>
        <w:rPr>
          <w:rFonts w:eastAsia="新宋体"/>
          <w:szCs w:val="21"/>
        </w:rPr>
        <w:t>，输送的电能增大到原来的</w:t>
      </w:r>
      <w:r>
        <w:rPr>
          <w:rFonts w:eastAsia="新宋体"/>
          <w:szCs w:val="21"/>
        </w:rPr>
        <w:t>4</w:t>
      </w:r>
      <w:r>
        <w:rPr>
          <w:rFonts w:eastAsia="新宋体"/>
          <w:szCs w:val="21"/>
        </w:rPr>
        <w:t>倍</w:t>
      </w:r>
      <w:r>
        <w:tab/>
      </w:r>
    </w:p>
    <w:p w:rsidR="00C92597" w:rsidRDefault="00DC16CB">
      <w:pPr>
        <w:spacing w:line="360" w:lineRule="auto"/>
        <w:ind w:firstLineChars="130" w:firstLine="273"/>
        <w:jc w:val="left"/>
      </w:pPr>
      <w:r>
        <w:rPr>
          <w:rFonts w:eastAsia="新宋体"/>
          <w:szCs w:val="21"/>
        </w:rPr>
        <w:t>C</w:t>
      </w:r>
      <w:r>
        <w:rPr>
          <w:rFonts w:eastAsia="新宋体"/>
          <w:szCs w:val="21"/>
        </w:rPr>
        <w:t>．电压增大到原来的</w:t>
      </w:r>
      <w:r>
        <w:rPr>
          <w:rFonts w:eastAsia="新宋体"/>
          <w:szCs w:val="21"/>
        </w:rPr>
        <w:t>2</w:t>
      </w:r>
      <w:r>
        <w:rPr>
          <w:rFonts w:eastAsia="新宋体"/>
          <w:szCs w:val="21"/>
        </w:rPr>
        <w:t>倍，损失的电能减小到原来的</w:t>
      </w:r>
      <w:r>
        <w:rPr>
          <w:noProof/>
          <w:position w:val="-22"/>
        </w:rPr>
        <w:drawing>
          <wp:inline distT="0" distB="0" distL="114300" distR="114300">
            <wp:extent cx="123825" cy="333375"/>
            <wp:effectExtent l="0" t="0" r="9525" b="9525"/>
            <wp:docPr id="83"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60544" name="图片 75" descr=" "/>
                    <pic:cNvPicPr>
                      <a:picLocks noChangeAspect="1"/>
                    </pic:cNvPicPr>
                  </pic:nvPicPr>
                  <pic:blipFill>
                    <a:blip r:embed="rId25"/>
                    <a:stretch>
                      <a:fillRect/>
                    </a:stretch>
                  </pic:blipFill>
                  <pic:spPr>
                    <a:xfrm>
                      <a:off x="0" y="0"/>
                      <a:ext cx="123825" cy="333375"/>
                    </a:xfrm>
                    <a:prstGeom prst="rect">
                      <a:avLst/>
                    </a:prstGeom>
                    <a:noFill/>
                    <a:ln>
                      <a:noFill/>
                    </a:ln>
                  </pic:spPr>
                </pic:pic>
              </a:graphicData>
            </a:graphic>
          </wp:inline>
        </w:drawing>
      </w:r>
      <w:r>
        <w:tab/>
      </w:r>
    </w:p>
    <w:p w:rsidR="00C92597" w:rsidRDefault="00DC16CB">
      <w:pPr>
        <w:spacing w:line="360" w:lineRule="auto"/>
        <w:ind w:firstLineChars="130" w:firstLine="273"/>
        <w:jc w:val="left"/>
      </w:pPr>
      <w:r>
        <w:rPr>
          <w:rFonts w:eastAsia="新宋体"/>
          <w:szCs w:val="21"/>
        </w:rPr>
        <w:t>D</w:t>
      </w:r>
      <w:r>
        <w:rPr>
          <w:rFonts w:eastAsia="新宋体"/>
          <w:szCs w:val="21"/>
        </w:rPr>
        <w:t>．电压增大到原来的</w:t>
      </w:r>
      <w:r>
        <w:rPr>
          <w:rFonts w:eastAsia="新宋体"/>
          <w:szCs w:val="21"/>
        </w:rPr>
        <w:t>2</w:t>
      </w:r>
      <w:r>
        <w:rPr>
          <w:rFonts w:eastAsia="新宋体"/>
          <w:szCs w:val="21"/>
        </w:rPr>
        <w:t>倍，损失的电能减小到原来的</w:t>
      </w:r>
      <w:r>
        <w:rPr>
          <w:rFonts w:eastAsia="新宋体"/>
          <w:noProof/>
          <w:szCs w:val="21"/>
        </w:rPr>
        <w:drawing>
          <wp:inline distT="0" distB="0" distL="0" distR="0">
            <wp:extent cx="254000" cy="254000"/>
            <wp:effectExtent l="0" t="0" r="0" b="0"/>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915113"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Pr>
          <w:noProof/>
          <w:position w:val="-22"/>
        </w:rPr>
        <w:drawing>
          <wp:inline distT="0" distB="0" distL="114300" distR="114300">
            <wp:extent cx="123825" cy="333375"/>
            <wp:effectExtent l="0" t="0" r="9525" b="9525"/>
            <wp:docPr id="84"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261206" name="图片 76" descr=" "/>
                    <pic:cNvPicPr>
                      <a:picLocks noChangeAspect="1"/>
                    </pic:cNvPicPr>
                  </pic:nvPicPr>
                  <pic:blipFill>
                    <a:blip r:embed="rId27"/>
                    <a:stretch>
                      <a:fillRect/>
                    </a:stretch>
                  </pic:blipFill>
                  <pic:spPr>
                    <a:xfrm>
                      <a:off x="0" y="0"/>
                      <a:ext cx="123825" cy="333375"/>
                    </a:xfrm>
                    <a:prstGeom prst="rect">
                      <a:avLst/>
                    </a:prstGeom>
                    <a:noFill/>
                    <a:ln>
                      <a:noFill/>
                    </a:ln>
                  </pic:spPr>
                </pic:pic>
              </a:graphicData>
            </a:graphic>
          </wp:inline>
        </w:drawing>
      </w:r>
    </w:p>
    <w:p w:rsidR="00C92597" w:rsidRDefault="00DC16CB">
      <w:pPr>
        <w:spacing w:line="360" w:lineRule="auto"/>
        <w:rPr>
          <w:rFonts w:eastAsia="新宋体"/>
        </w:rPr>
      </w:pPr>
      <w:r>
        <w:rPr>
          <w:rFonts w:eastAsia="新宋体"/>
          <w:b/>
          <w:szCs w:val="21"/>
        </w:rPr>
        <w:t>二．填空题</w:t>
      </w:r>
    </w:p>
    <w:p w:rsidR="00C92597" w:rsidRDefault="00DC16CB">
      <w:pPr>
        <w:spacing w:line="360" w:lineRule="auto"/>
        <w:ind w:left="273" w:hangingChars="130" w:hanging="273"/>
      </w:pPr>
      <w:r>
        <w:rPr>
          <w:rFonts w:eastAsia="新宋体"/>
          <w:szCs w:val="21"/>
        </w:rPr>
        <w:lastRenderedPageBreak/>
        <w:t>11</w:t>
      </w:r>
      <w:r>
        <w:rPr>
          <w:rFonts w:eastAsia="新宋体"/>
          <w:szCs w:val="21"/>
        </w:rPr>
        <w:t>．远距离输电时为了减少输电线上的电能损失，常采用</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输电（选填</w:t>
      </w:r>
      <w:r>
        <w:rPr>
          <w:rFonts w:eastAsia="新宋体"/>
          <w:szCs w:val="21"/>
        </w:rPr>
        <w:t>“</w:t>
      </w:r>
      <w:r>
        <w:rPr>
          <w:rFonts w:eastAsia="新宋体"/>
          <w:szCs w:val="21"/>
        </w:rPr>
        <w:t>高压</w:t>
      </w:r>
      <w:r>
        <w:rPr>
          <w:rFonts w:eastAsia="新宋体"/>
          <w:szCs w:val="21"/>
        </w:rPr>
        <w:t>”</w:t>
      </w:r>
      <w:r>
        <w:rPr>
          <w:rFonts w:eastAsia="新宋体"/>
          <w:szCs w:val="21"/>
        </w:rPr>
        <w:t>或</w:t>
      </w:r>
      <w:r>
        <w:rPr>
          <w:rFonts w:eastAsia="新宋体"/>
          <w:szCs w:val="21"/>
        </w:rPr>
        <w:t>“</w:t>
      </w:r>
      <w:r>
        <w:rPr>
          <w:rFonts w:eastAsia="新宋体"/>
          <w:szCs w:val="21"/>
        </w:rPr>
        <w:t>低压</w:t>
      </w:r>
      <w:r>
        <w:rPr>
          <w:rFonts w:eastAsia="新宋体"/>
          <w:szCs w:val="21"/>
        </w:rPr>
        <w:t>”</w:t>
      </w:r>
      <w:r>
        <w:rPr>
          <w:rFonts w:eastAsia="新宋体"/>
          <w:szCs w:val="21"/>
        </w:rPr>
        <w:t>）．在家庭电路中，消耗的电能常用</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表来测量。标有</w:t>
      </w:r>
      <w:r>
        <w:rPr>
          <w:rFonts w:eastAsia="新宋体"/>
          <w:szCs w:val="21"/>
        </w:rPr>
        <w:t>“220V 100W”</w:t>
      </w:r>
      <w:r>
        <w:rPr>
          <w:rFonts w:eastAsia="新宋体"/>
          <w:szCs w:val="21"/>
        </w:rPr>
        <w:t>的电视机正常工作</w:t>
      </w:r>
      <w:r>
        <w:rPr>
          <w:rFonts w:eastAsia="新宋体"/>
          <w:szCs w:val="21"/>
        </w:rPr>
        <w:t>1</w:t>
      </w:r>
      <w:r>
        <w:rPr>
          <w:rFonts w:eastAsia="新宋体"/>
          <w:szCs w:val="21"/>
        </w:rPr>
        <w:t>小时耗电</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度。</w:t>
      </w:r>
    </w:p>
    <w:p w:rsidR="00C92597" w:rsidRDefault="00DC16CB">
      <w:pPr>
        <w:spacing w:line="360" w:lineRule="auto"/>
        <w:ind w:left="273" w:hangingChars="130" w:hanging="273"/>
      </w:pPr>
      <w:r>
        <w:rPr>
          <w:rFonts w:eastAsia="新宋体"/>
          <w:szCs w:val="21"/>
        </w:rPr>
        <w:t>12</w:t>
      </w:r>
      <w:r>
        <w:rPr>
          <w:rFonts w:eastAsia="新宋体"/>
          <w:szCs w:val="21"/>
        </w:rPr>
        <w:t>．为了减少输电损耗，发电厂的电能是通过</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输电的方式输送到各地，家里某电饭煲的铭牌上标有</w:t>
      </w:r>
      <w:r>
        <w:rPr>
          <w:rFonts w:eastAsia="新宋体"/>
          <w:szCs w:val="21"/>
        </w:rPr>
        <w:t xml:space="preserve">“220V </w:t>
      </w:r>
      <w:r>
        <w:rPr>
          <w:rFonts w:eastAsia="新宋体"/>
          <w:szCs w:val="21"/>
        </w:rPr>
        <w:t>800W”</w:t>
      </w:r>
      <w:r>
        <w:rPr>
          <w:rFonts w:eastAsia="新宋体"/>
          <w:szCs w:val="21"/>
        </w:rPr>
        <w:t>字样，它正常工作</w:t>
      </w:r>
      <w:r>
        <w:rPr>
          <w:rFonts w:eastAsia="新宋体"/>
          <w:szCs w:val="21"/>
        </w:rPr>
        <w:t>0.5</w:t>
      </w:r>
      <w:r>
        <w:rPr>
          <w:rFonts w:eastAsia="新宋体"/>
          <w:szCs w:val="21"/>
        </w:rPr>
        <w:t>小时消耗的电能是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度，电饭煲的电热丝发热是通过</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的方式增加了电热丝的内能。</w:t>
      </w:r>
    </w:p>
    <w:p w:rsidR="00C92597" w:rsidRDefault="00DC16CB">
      <w:pPr>
        <w:spacing w:line="360" w:lineRule="auto"/>
        <w:ind w:left="273" w:hangingChars="130" w:hanging="273"/>
      </w:pPr>
      <w:r>
        <w:rPr>
          <w:rFonts w:eastAsia="新宋体"/>
          <w:szCs w:val="21"/>
        </w:rPr>
        <w:t>13</w:t>
      </w:r>
      <w:r>
        <w:rPr>
          <w:rFonts w:eastAsia="新宋体"/>
          <w:szCs w:val="21"/>
        </w:rPr>
        <w:t>．如图所示，在春暖花开的季节里，小耿同学和他的家人一起在海边野餐活动。他们用水壶烧水，水壶中装有三分之二的水，水烧开以后可以看到水壶上的盖子会不停的上下跳动，并能听到盖子和壶的碰撞声。请利用所学物理知识对他观察到的两个现象做出解释。</w:t>
      </w:r>
    </w:p>
    <w:p w:rsidR="00C92597" w:rsidRDefault="00DC16CB">
      <w:pPr>
        <w:spacing w:line="360" w:lineRule="auto"/>
        <w:ind w:leftChars="130" w:left="273"/>
      </w:pPr>
      <w:r>
        <w:rPr>
          <w:rFonts w:eastAsia="Cambria Math"/>
          <w:szCs w:val="21"/>
        </w:rPr>
        <w:t>①</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Cambria Math"/>
          <w:szCs w:val="21"/>
        </w:rPr>
        <w:t>②</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noProof/>
          <w:szCs w:val="21"/>
        </w:rPr>
        <w:drawing>
          <wp:inline distT="0" distB="0" distL="114300" distR="114300">
            <wp:extent cx="1162050" cy="1104900"/>
            <wp:effectExtent l="0" t="0" r="0" b="0"/>
            <wp:docPr id="85"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945519" name="图片 77" descr=" "/>
                    <pic:cNvPicPr>
                      <a:picLocks noChangeAspect="1"/>
                    </pic:cNvPicPr>
                  </pic:nvPicPr>
                  <pic:blipFill>
                    <a:blip r:embed="rId28"/>
                    <a:stretch>
                      <a:fillRect/>
                    </a:stretch>
                  </pic:blipFill>
                  <pic:spPr>
                    <a:xfrm>
                      <a:off x="0" y="0"/>
                      <a:ext cx="1162050" cy="1104900"/>
                    </a:xfrm>
                    <a:prstGeom prst="rect">
                      <a:avLst/>
                    </a:prstGeom>
                    <a:noFill/>
                    <a:ln>
                      <a:noFill/>
                    </a:ln>
                  </pic:spPr>
                </pic:pic>
              </a:graphicData>
            </a:graphic>
          </wp:inline>
        </w:drawing>
      </w:r>
    </w:p>
    <w:p w:rsidR="00C92597" w:rsidRDefault="00DC16CB">
      <w:pPr>
        <w:spacing w:line="360" w:lineRule="auto"/>
        <w:ind w:left="273" w:hangingChars="130" w:hanging="273"/>
      </w:pPr>
      <w:r>
        <w:rPr>
          <w:rFonts w:eastAsia="新宋体"/>
          <w:szCs w:val="21"/>
        </w:rPr>
        <w:t>14</w:t>
      </w:r>
      <w:r>
        <w:rPr>
          <w:rFonts w:eastAsia="新宋体"/>
          <w:szCs w:val="21"/>
        </w:rPr>
        <w:t>．卢瑟福发现：原子是由原子核和核外</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组成。</w:t>
      </w:r>
    </w:p>
    <w:p w:rsidR="00C92597" w:rsidRDefault="00DC16CB">
      <w:pPr>
        <w:spacing w:line="360" w:lineRule="auto"/>
        <w:ind w:left="273" w:hangingChars="130" w:hanging="273"/>
      </w:pPr>
      <w:r>
        <w:rPr>
          <w:rFonts w:eastAsia="新宋体"/>
          <w:szCs w:val="21"/>
        </w:rPr>
        <w:t>15</w:t>
      </w:r>
      <w:r>
        <w:rPr>
          <w:rFonts w:eastAsia="新宋体"/>
          <w:szCs w:val="21"/>
        </w:rPr>
        <w:t>．依据</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（填写科学家名字）的原子行星模型理论，</w:t>
      </w:r>
      <w:r>
        <w:rPr>
          <w:rFonts w:eastAsia="新宋体"/>
          <w:szCs w:val="21"/>
        </w:rPr>
        <w:t>在原子中绕核高速旋转的是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273" w:hangingChars="130" w:hanging="273"/>
      </w:pPr>
      <w:r>
        <w:rPr>
          <w:rFonts w:eastAsia="新宋体"/>
          <w:szCs w:val="21"/>
        </w:rPr>
        <w:t>16</w:t>
      </w:r>
      <w:r>
        <w:rPr>
          <w:rFonts w:eastAsia="新宋体"/>
          <w:szCs w:val="21"/>
        </w:rPr>
        <w:t>．在太阳系中，太阳是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星；原子中带正电的粒子是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；光的三原色是：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273" w:hangingChars="130" w:hanging="273"/>
      </w:pPr>
      <w:r>
        <w:rPr>
          <w:rFonts w:eastAsia="新宋体"/>
          <w:szCs w:val="21"/>
        </w:rPr>
        <w:t>17</w:t>
      </w:r>
      <w:r>
        <w:rPr>
          <w:rFonts w:eastAsia="新宋体"/>
          <w:szCs w:val="21"/>
        </w:rPr>
        <w:t>．原子中不带电的粒子是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。在太阳系中，地球是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星，宇航员在太空中通过</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把信息传输到地面指挥中心（选填</w:t>
      </w:r>
      <w:r>
        <w:rPr>
          <w:rFonts w:eastAsia="新宋体"/>
          <w:szCs w:val="21"/>
        </w:rPr>
        <w:t>“</w:t>
      </w:r>
      <w:r>
        <w:rPr>
          <w:rFonts w:eastAsia="新宋体"/>
          <w:szCs w:val="21"/>
        </w:rPr>
        <w:t>无线电波</w:t>
      </w:r>
      <w:r>
        <w:rPr>
          <w:rFonts w:eastAsia="新宋体"/>
          <w:szCs w:val="21"/>
        </w:rPr>
        <w:t>”</w:t>
      </w:r>
      <w:r>
        <w:rPr>
          <w:rFonts w:eastAsia="新宋体"/>
          <w:szCs w:val="21"/>
        </w:rPr>
        <w:t>或</w:t>
      </w:r>
      <w:r>
        <w:rPr>
          <w:rFonts w:eastAsia="新宋体"/>
          <w:szCs w:val="21"/>
        </w:rPr>
        <w:t>“</w:t>
      </w:r>
      <w:r>
        <w:rPr>
          <w:rFonts w:eastAsia="新宋体"/>
          <w:szCs w:val="21"/>
        </w:rPr>
        <w:t>声波</w:t>
      </w:r>
      <w:r>
        <w:rPr>
          <w:rFonts w:eastAsia="新宋体"/>
          <w:szCs w:val="21"/>
        </w:rPr>
        <w:t>”</w:t>
      </w:r>
      <w:r>
        <w:rPr>
          <w:rFonts w:eastAsia="新宋体"/>
          <w:szCs w:val="21"/>
        </w:rPr>
        <w:t>）。</w:t>
      </w:r>
    </w:p>
    <w:p w:rsidR="00C92597" w:rsidRDefault="00DC16CB">
      <w:pPr>
        <w:spacing w:line="360" w:lineRule="auto"/>
        <w:ind w:left="273" w:hangingChars="130" w:hanging="273"/>
      </w:pPr>
      <w:r>
        <w:rPr>
          <w:rFonts w:eastAsia="新宋体"/>
          <w:szCs w:val="21"/>
        </w:rPr>
        <w:t>18</w:t>
      </w:r>
      <w:r>
        <w:rPr>
          <w:rFonts w:eastAsia="新宋体"/>
          <w:szCs w:val="21"/>
        </w:rPr>
        <w:t>．上海地区家庭电路中，电视机、节能灯等用电器正常工作的电压均为</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伏，它们消耗的电能可用</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来测量。抗击新冠病毒期间，我们可以通过手机进行在线学习，其信号是通过</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传递到手机的（选填</w:t>
      </w:r>
      <w:r>
        <w:rPr>
          <w:rFonts w:eastAsia="新宋体"/>
          <w:szCs w:val="21"/>
        </w:rPr>
        <w:t>“</w:t>
      </w:r>
      <w:r>
        <w:rPr>
          <w:rFonts w:eastAsia="新宋体"/>
          <w:szCs w:val="21"/>
        </w:rPr>
        <w:t>声波</w:t>
      </w:r>
      <w:r>
        <w:rPr>
          <w:rFonts w:eastAsia="新宋体"/>
          <w:szCs w:val="21"/>
        </w:rPr>
        <w:t>”</w:t>
      </w:r>
      <w:r>
        <w:rPr>
          <w:rFonts w:eastAsia="新宋体"/>
          <w:szCs w:val="21"/>
        </w:rPr>
        <w:t>或</w:t>
      </w:r>
      <w:r>
        <w:rPr>
          <w:rFonts w:eastAsia="新宋体"/>
          <w:szCs w:val="21"/>
        </w:rPr>
        <w:t>“</w:t>
      </w:r>
      <w:r>
        <w:rPr>
          <w:rFonts w:eastAsia="新宋体"/>
          <w:szCs w:val="21"/>
        </w:rPr>
        <w:t>无线电波</w:t>
      </w:r>
      <w:r>
        <w:rPr>
          <w:rFonts w:eastAsia="新宋体"/>
          <w:szCs w:val="21"/>
        </w:rPr>
        <w:t>”</w:t>
      </w:r>
      <w:r>
        <w:rPr>
          <w:rFonts w:eastAsia="新宋体"/>
          <w:szCs w:val="21"/>
        </w:rPr>
        <w:t>）。</w:t>
      </w:r>
    </w:p>
    <w:p w:rsidR="00C92597" w:rsidRDefault="00DC16CB">
      <w:pPr>
        <w:spacing w:line="360" w:lineRule="auto"/>
        <w:ind w:left="273" w:hangingChars="130" w:hanging="273"/>
      </w:pPr>
      <w:r>
        <w:rPr>
          <w:rFonts w:eastAsia="新宋体"/>
          <w:szCs w:val="21"/>
        </w:rPr>
        <w:t>19</w:t>
      </w:r>
      <w:r>
        <w:rPr>
          <w:rFonts w:eastAsia="新宋体"/>
          <w:szCs w:val="21"/>
        </w:rPr>
        <w:t>．用</w:t>
      </w:r>
      <w:r>
        <w:rPr>
          <w:rFonts w:eastAsia="新宋体"/>
          <w:szCs w:val="21"/>
        </w:rPr>
        <w:t>“</w:t>
      </w:r>
      <w:r>
        <w:rPr>
          <w:rFonts w:eastAsia="新宋体"/>
          <w:szCs w:val="21"/>
        </w:rPr>
        <w:t>北斗导航</w:t>
      </w:r>
      <w:r>
        <w:rPr>
          <w:rFonts w:eastAsia="新宋体"/>
          <w:szCs w:val="21"/>
        </w:rPr>
        <w:t>”</w:t>
      </w:r>
      <w:r>
        <w:rPr>
          <w:rFonts w:eastAsia="新宋体"/>
          <w:szCs w:val="21"/>
        </w:rPr>
        <w:t>进行导航时，卫星与导航设备之间是通过</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（选填</w:t>
      </w:r>
      <w:r>
        <w:rPr>
          <w:rFonts w:eastAsia="新宋体"/>
          <w:szCs w:val="21"/>
        </w:rPr>
        <w:t>“</w:t>
      </w:r>
      <w:r>
        <w:rPr>
          <w:rFonts w:eastAsia="新宋体"/>
          <w:szCs w:val="21"/>
        </w:rPr>
        <w:t>无线电波</w:t>
      </w:r>
      <w:r>
        <w:rPr>
          <w:rFonts w:eastAsia="新宋体"/>
          <w:szCs w:val="21"/>
        </w:rPr>
        <w:t>”</w:t>
      </w:r>
      <w:r>
        <w:rPr>
          <w:rFonts w:eastAsia="新宋体"/>
          <w:szCs w:val="21"/>
        </w:rPr>
        <w:t>、</w:t>
      </w:r>
      <w:r>
        <w:rPr>
          <w:rFonts w:eastAsia="新宋体"/>
          <w:szCs w:val="21"/>
        </w:rPr>
        <w:t>“</w:t>
      </w:r>
      <w:r>
        <w:rPr>
          <w:rFonts w:eastAsia="新宋体"/>
          <w:szCs w:val="21"/>
        </w:rPr>
        <w:t>声波</w:t>
      </w:r>
      <w:r>
        <w:rPr>
          <w:rFonts w:eastAsia="新宋体"/>
          <w:szCs w:val="21"/>
        </w:rPr>
        <w:t>”</w:t>
      </w:r>
      <w:r>
        <w:rPr>
          <w:rFonts w:eastAsia="新宋体"/>
          <w:szCs w:val="21"/>
        </w:rPr>
        <w:t>）来进行通信的。原子核由带正电的</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和不带电的中子组成。磁体周围的曲线是用来描述</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的强弱和方</w:t>
      </w:r>
      <w:r>
        <w:rPr>
          <w:rFonts w:eastAsia="新宋体"/>
          <w:szCs w:val="21"/>
        </w:rPr>
        <w:lastRenderedPageBreak/>
        <w:t>向。</w:t>
      </w:r>
    </w:p>
    <w:p w:rsidR="00C92597" w:rsidRDefault="00DC16CB">
      <w:pPr>
        <w:spacing w:line="360" w:lineRule="auto"/>
        <w:ind w:left="273" w:hangingChars="130" w:hanging="273"/>
      </w:pPr>
      <w:r>
        <w:rPr>
          <w:rFonts w:eastAsia="新宋体"/>
          <w:szCs w:val="21"/>
        </w:rPr>
        <w:t>20</w:t>
      </w:r>
      <w:r>
        <w:rPr>
          <w:rFonts w:eastAsia="新宋体"/>
          <w:szCs w:val="21"/>
        </w:rPr>
        <w:t>．</w:t>
      </w:r>
      <w:r>
        <w:rPr>
          <w:rFonts w:eastAsia="新宋体"/>
          <w:szCs w:val="21"/>
        </w:rPr>
        <w:t>2018</w:t>
      </w:r>
      <w:r>
        <w:rPr>
          <w:rFonts w:eastAsia="新宋体"/>
          <w:szCs w:val="21"/>
        </w:rPr>
        <w:t>年</w:t>
      </w:r>
      <w:r>
        <w:rPr>
          <w:rFonts w:eastAsia="新宋体"/>
          <w:szCs w:val="21"/>
        </w:rPr>
        <w:t>1</w:t>
      </w:r>
      <w:r>
        <w:rPr>
          <w:rFonts w:eastAsia="新宋体"/>
          <w:szCs w:val="21"/>
        </w:rPr>
        <w:t>月</w:t>
      </w:r>
      <w:r>
        <w:rPr>
          <w:rFonts w:eastAsia="新宋体"/>
          <w:szCs w:val="21"/>
        </w:rPr>
        <w:t>12</w:t>
      </w:r>
      <w:r>
        <w:rPr>
          <w:rFonts w:eastAsia="新宋体"/>
          <w:szCs w:val="21"/>
        </w:rPr>
        <w:t>日</w:t>
      </w:r>
      <w:r>
        <w:rPr>
          <w:rFonts w:eastAsia="新宋体"/>
          <w:szCs w:val="21"/>
        </w:rPr>
        <w:t>7</w:t>
      </w:r>
      <w:r>
        <w:rPr>
          <w:rFonts w:eastAsia="新宋体"/>
          <w:szCs w:val="21"/>
        </w:rPr>
        <w:t>时</w:t>
      </w:r>
      <w:r>
        <w:rPr>
          <w:rFonts w:eastAsia="新宋体"/>
          <w:szCs w:val="21"/>
        </w:rPr>
        <w:t>18</w:t>
      </w:r>
      <w:r>
        <w:rPr>
          <w:rFonts w:eastAsia="新宋体"/>
          <w:szCs w:val="21"/>
        </w:rPr>
        <w:t>分，我国在西昌卫星发射中心用长征三号乙运载火箭，以</w:t>
      </w:r>
      <w:r>
        <w:rPr>
          <w:rFonts w:eastAsia="新宋体"/>
          <w:szCs w:val="21"/>
        </w:rPr>
        <w:t>“</w:t>
      </w:r>
      <w:r>
        <w:rPr>
          <w:rFonts w:eastAsia="新宋体"/>
          <w:szCs w:val="21"/>
        </w:rPr>
        <w:t>一箭双星</w:t>
      </w:r>
      <w:r>
        <w:rPr>
          <w:rFonts w:eastAsia="新宋体"/>
          <w:szCs w:val="21"/>
        </w:rPr>
        <w:t>”</w:t>
      </w:r>
      <w:r>
        <w:rPr>
          <w:rFonts w:eastAsia="新宋体"/>
          <w:szCs w:val="21"/>
        </w:rPr>
        <w:t>方式成功发射第二十六、二十七颗北斗导航卫星。运载火箭在升空过程中，地面控制中心与运载火箭之间传输信息的载体是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，其传播速度为</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千米</w:t>
      </w:r>
      <w:r>
        <w:rPr>
          <w:rFonts w:eastAsia="新宋体"/>
          <w:szCs w:val="21"/>
        </w:rPr>
        <w:t>/</w:t>
      </w:r>
      <w:r>
        <w:rPr>
          <w:rFonts w:eastAsia="新宋体"/>
          <w:szCs w:val="21"/>
        </w:rPr>
        <w:t>秒。地球同步卫星</w:t>
      </w:r>
      <w:r>
        <w:rPr>
          <w:rFonts w:eastAsia="新宋体"/>
          <w:szCs w:val="21"/>
        </w:rPr>
        <w:t>绕地球运动的过程中，以地球为参照物，卫星是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的（选填</w:t>
      </w:r>
      <w:r>
        <w:rPr>
          <w:rFonts w:eastAsia="新宋体"/>
          <w:szCs w:val="21"/>
        </w:rPr>
        <w:t>“</w:t>
      </w:r>
      <w:r>
        <w:rPr>
          <w:rFonts w:eastAsia="新宋体"/>
          <w:szCs w:val="21"/>
        </w:rPr>
        <w:t>运动</w:t>
      </w:r>
      <w:r>
        <w:rPr>
          <w:rFonts w:eastAsia="新宋体"/>
          <w:szCs w:val="21"/>
        </w:rPr>
        <w:t>”</w:t>
      </w:r>
      <w:r>
        <w:rPr>
          <w:rFonts w:eastAsia="新宋体"/>
          <w:szCs w:val="21"/>
        </w:rPr>
        <w:t>或</w:t>
      </w:r>
      <w:r>
        <w:rPr>
          <w:rFonts w:eastAsia="新宋体"/>
          <w:szCs w:val="21"/>
        </w:rPr>
        <w:t>“</w:t>
      </w:r>
      <w:r>
        <w:rPr>
          <w:rFonts w:eastAsia="新宋体"/>
          <w:szCs w:val="21"/>
        </w:rPr>
        <w:t>静止</w:t>
      </w:r>
      <w:r>
        <w:rPr>
          <w:rFonts w:eastAsia="新宋体"/>
          <w:szCs w:val="21"/>
        </w:rPr>
        <w:t>”</w:t>
      </w:r>
      <w:r>
        <w:rPr>
          <w:rFonts w:eastAsia="新宋体"/>
          <w:szCs w:val="21"/>
        </w:rPr>
        <w:t>），卫星的运动状态将</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（选填</w:t>
      </w:r>
      <w:r>
        <w:rPr>
          <w:rFonts w:eastAsia="新宋体"/>
          <w:szCs w:val="21"/>
        </w:rPr>
        <w:t>“</w:t>
      </w:r>
      <w:r>
        <w:rPr>
          <w:rFonts w:eastAsia="新宋体"/>
          <w:szCs w:val="21"/>
        </w:rPr>
        <w:t>不变</w:t>
      </w:r>
      <w:r>
        <w:rPr>
          <w:rFonts w:eastAsia="新宋体"/>
          <w:szCs w:val="21"/>
        </w:rPr>
        <w:t>”</w:t>
      </w:r>
      <w:r>
        <w:rPr>
          <w:rFonts w:eastAsia="新宋体"/>
          <w:szCs w:val="21"/>
        </w:rPr>
        <w:t>或</w:t>
      </w:r>
      <w:r>
        <w:rPr>
          <w:rFonts w:eastAsia="新宋体"/>
          <w:szCs w:val="21"/>
        </w:rPr>
        <w:t>“</w:t>
      </w:r>
      <w:r>
        <w:rPr>
          <w:rFonts w:eastAsia="新宋体"/>
          <w:szCs w:val="21"/>
        </w:rPr>
        <w:t>改变</w:t>
      </w:r>
      <w:r>
        <w:rPr>
          <w:rFonts w:eastAsia="新宋体"/>
          <w:szCs w:val="21"/>
        </w:rPr>
        <w:t>”</w:t>
      </w:r>
      <w:r>
        <w:rPr>
          <w:rFonts w:eastAsia="新宋体"/>
          <w:szCs w:val="21"/>
        </w:rPr>
        <w:t>）。</w:t>
      </w:r>
    </w:p>
    <w:p w:rsidR="00C92597" w:rsidRDefault="00DC16CB">
      <w:pPr>
        <w:spacing w:line="360" w:lineRule="auto"/>
        <w:ind w:left="273" w:hangingChars="130" w:hanging="273"/>
      </w:pPr>
      <w:r>
        <w:rPr>
          <w:rFonts w:eastAsia="新宋体"/>
          <w:szCs w:val="21"/>
        </w:rPr>
        <w:t>21</w:t>
      </w:r>
      <w:r>
        <w:rPr>
          <w:rFonts w:eastAsia="新宋体"/>
          <w:szCs w:val="21"/>
        </w:rPr>
        <w:t>．无线电波与声波都可以传递信息，两者有许多相似与不同之处，请仿照下例，通过举例说明无线电波不同于声波的两个特点。</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2850"/>
        <w:gridCol w:w="2850"/>
        <w:gridCol w:w="2850"/>
      </w:tblGrid>
      <w:tr w:rsidR="00C92597">
        <w:tc>
          <w:tcPr>
            <w:tcW w:w="2850" w:type="dxa"/>
          </w:tcPr>
          <w:p w:rsidR="00C92597" w:rsidRDefault="00DC16CB">
            <w:pPr>
              <w:spacing w:line="360" w:lineRule="auto"/>
              <w:jc w:val="center"/>
            </w:pPr>
            <w:r>
              <w:rPr>
                <w:rFonts w:eastAsia="新宋体"/>
                <w:szCs w:val="21"/>
              </w:rPr>
              <w:t>序号</w:t>
            </w:r>
          </w:p>
        </w:tc>
        <w:tc>
          <w:tcPr>
            <w:tcW w:w="2850" w:type="dxa"/>
          </w:tcPr>
          <w:p w:rsidR="00C92597" w:rsidRDefault="00DC16CB">
            <w:pPr>
              <w:spacing w:line="360" w:lineRule="auto"/>
              <w:jc w:val="center"/>
            </w:pPr>
            <w:r>
              <w:rPr>
                <w:rFonts w:eastAsia="新宋体"/>
                <w:szCs w:val="21"/>
              </w:rPr>
              <w:t>事例</w:t>
            </w:r>
          </w:p>
        </w:tc>
        <w:tc>
          <w:tcPr>
            <w:tcW w:w="2850" w:type="dxa"/>
          </w:tcPr>
          <w:p w:rsidR="00C92597" w:rsidRDefault="00DC16CB">
            <w:pPr>
              <w:spacing w:line="360" w:lineRule="auto"/>
              <w:jc w:val="center"/>
            </w:pPr>
            <w:r>
              <w:rPr>
                <w:rFonts w:eastAsia="新宋体"/>
                <w:szCs w:val="21"/>
              </w:rPr>
              <w:t>特点</w:t>
            </w:r>
          </w:p>
        </w:tc>
      </w:tr>
      <w:tr w:rsidR="00C92597">
        <w:tc>
          <w:tcPr>
            <w:tcW w:w="2850" w:type="dxa"/>
          </w:tcPr>
          <w:p w:rsidR="00C92597" w:rsidRDefault="00DC16CB">
            <w:pPr>
              <w:spacing w:line="360" w:lineRule="auto"/>
              <w:jc w:val="center"/>
            </w:pPr>
            <w:r>
              <w:rPr>
                <w:rFonts w:eastAsia="新宋体"/>
                <w:szCs w:val="21"/>
              </w:rPr>
              <w:t>1</w:t>
            </w:r>
          </w:p>
        </w:tc>
        <w:tc>
          <w:tcPr>
            <w:tcW w:w="2850" w:type="dxa"/>
          </w:tcPr>
          <w:p w:rsidR="00C92597" w:rsidRDefault="00DC16CB">
            <w:pPr>
              <w:spacing w:line="360" w:lineRule="auto"/>
              <w:jc w:val="center"/>
            </w:pPr>
            <w:r>
              <w:rPr>
                <w:rFonts w:eastAsia="新宋体"/>
                <w:szCs w:val="21"/>
              </w:rPr>
              <w:t>玉兔号探测器通过无线电波把月球表面图象传送回地球</w:t>
            </w:r>
          </w:p>
        </w:tc>
        <w:tc>
          <w:tcPr>
            <w:tcW w:w="2850" w:type="dxa"/>
          </w:tcPr>
          <w:p w:rsidR="00C92597" w:rsidRDefault="00DC16CB">
            <w:pPr>
              <w:spacing w:line="360" w:lineRule="auto"/>
              <w:jc w:val="center"/>
            </w:pPr>
            <w:r>
              <w:rPr>
                <w:rFonts w:eastAsia="新宋体"/>
                <w:szCs w:val="21"/>
              </w:rPr>
              <w:t>说明无线电波传送的距离可以很远</w:t>
            </w:r>
          </w:p>
        </w:tc>
      </w:tr>
      <w:tr w:rsidR="00C92597">
        <w:tc>
          <w:tcPr>
            <w:tcW w:w="2850" w:type="dxa"/>
          </w:tcPr>
          <w:p w:rsidR="00C92597" w:rsidRDefault="00DC16CB">
            <w:pPr>
              <w:spacing w:line="360" w:lineRule="auto"/>
              <w:jc w:val="center"/>
            </w:pPr>
            <w:r>
              <w:rPr>
                <w:rFonts w:eastAsia="新宋体"/>
                <w:szCs w:val="21"/>
              </w:rPr>
              <w:t>2</w:t>
            </w:r>
          </w:p>
        </w:tc>
        <w:tc>
          <w:tcPr>
            <w:tcW w:w="2850" w:type="dxa"/>
          </w:tcPr>
          <w:p w:rsidR="00C92597" w:rsidRDefault="00DC16CB">
            <w:pPr>
              <w:spacing w:line="360" w:lineRule="auto"/>
              <w:jc w:val="center"/>
            </w:pP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p>
        </w:tc>
        <w:tc>
          <w:tcPr>
            <w:tcW w:w="2850" w:type="dxa"/>
          </w:tcPr>
          <w:p w:rsidR="00C92597" w:rsidRDefault="00DC16CB">
            <w:pPr>
              <w:spacing w:line="360" w:lineRule="auto"/>
              <w:jc w:val="center"/>
            </w:pP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p>
        </w:tc>
      </w:tr>
      <w:tr w:rsidR="00C92597">
        <w:tc>
          <w:tcPr>
            <w:tcW w:w="2850" w:type="dxa"/>
          </w:tcPr>
          <w:p w:rsidR="00C92597" w:rsidRDefault="00DC16CB">
            <w:pPr>
              <w:spacing w:line="360" w:lineRule="auto"/>
              <w:jc w:val="center"/>
            </w:pPr>
            <w:r>
              <w:rPr>
                <w:rFonts w:eastAsia="新宋体"/>
                <w:szCs w:val="21"/>
              </w:rPr>
              <w:t>3</w:t>
            </w:r>
          </w:p>
        </w:tc>
        <w:tc>
          <w:tcPr>
            <w:tcW w:w="2850" w:type="dxa"/>
          </w:tcPr>
          <w:p w:rsidR="00C92597" w:rsidRDefault="00DC16CB">
            <w:pPr>
              <w:spacing w:line="360" w:lineRule="auto"/>
              <w:jc w:val="center"/>
            </w:pP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p>
        </w:tc>
        <w:tc>
          <w:tcPr>
            <w:tcW w:w="2850" w:type="dxa"/>
          </w:tcPr>
          <w:p w:rsidR="00C92597" w:rsidRDefault="00DC16CB">
            <w:pPr>
              <w:spacing w:line="360" w:lineRule="auto"/>
              <w:jc w:val="center"/>
            </w:pP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p>
        </w:tc>
      </w:tr>
    </w:tbl>
    <w:p w:rsidR="00C92597" w:rsidRDefault="00DC16CB">
      <w:pPr>
        <w:spacing w:line="360" w:lineRule="auto"/>
        <w:ind w:left="273" w:hangingChars="130" w:hanging="273"/>
      </w:pPr>
      <w:r>
        <w:rPr>
          <w:rFonts w:eastAsia="新宋体"/>
          <w:szCs w:val="21"/>
        </w:rPr>
        <w:t>22</w:t>
      </w:r>
      <w:r>
        <w:rPr>
          <w:rFonts w:eastAsia="新宋体"/>
          <w:szCs w:val="21"/>
        </w:rPr>
        <w:t>．原子非常微小，星系极其宏大，但两者却又许多惊人的相似，某同学搜集了碳原子和太阳系的一些信息，整理在下表中。请根据表中的信息回答：</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4271"/>
        <w:gridCol w:w="5261"/>
      </w:tblGrid>
      <w:tr w:rsidR="00C92597">
        <w:tc>
          <w:tcPr>
            <w:tcW w:w="7080" w:type="dxa"/>
          </w:tcPr>
          <w:p w:rsidR="00C92597" w:rsidRDefault="00DC16CB">
            <w:pPr>
              <w:spacing w:line="360" w:lineRule="auto"/>
              <w:jc w:val="center"/>
            </w:pPr>
            <w:r>
              <w:rPr>
                <w:rFonts w:eastAsia="新宋体"/>
                <w:szCs w:val="21"/>
              </w:rPr>
              <w:t>原子</w:t>
            </w:r>
            <w:r>
              <w:rPr>
                <w:rFonts w:eastAsia="新宋体"/>
                <w:szCs w:val="21"/>
              </w:rPr>
              <w:t xml:space="preserve"> </w:t>
            </w:r>
          </w:p>
        </w:tc>
        <w:tc>
          <w:tcPr>
            <w:tcW w:w="7080" w:type="dxa"/>
          </w:tcPr>
          <w:p w:rsidR="00C92597" w:rsidRDefault="00DC16CB">
            <w:pPr>
              <w:spacing w:line="360" w:lineRule="auto"/>
              <w:jc w:val="center"/>
            </w:pPr>
            <w:r>
              <w:rPr>
                <w:rFonts w:eastAsia="新宋体"/>
                <w:szCs w:val="21"/>
              </w:rPr>
              <w:t>星系</w:t>
            </w:r>
            <w:r>
              <w:rPr>
                <w:rFonts w:eastAsia="新宋体"/>
                <w:szCs w:val="21"/>
              </w:rPr>
              <w:t xml:space="preserve"> </w:t>
            </w:r>
          </w:p>
        </w:tc>
      </w:tr>
      <w:tr w:rsidR="00C92597">
        <w:tc>
          <w:tcPr>
            <w:tcW w:w="7080" w:type="dxa"/>
          </w:tcPr>
          <w:p w:rsidR="00C92597" w:rsidRDefault="00DC16CB">
            <w:pPr>
              <w:spacing w:line="360" w:lineRule="auto"/>
              <w:jc w:val="center"/>
            </w:pPr>
            <w:r>
              <w:rPr>
                <w:rFonts w:eastAsia="新宋体"/>
                <w:szCs w:val="21"/>
              </w:rPr>
              <w:t xml:space="preserve"> </w:t>
            </w:r>
            <w:r>
              <w:rPr>
                <w:rFonts w:eastAsia="新宋体"/>
                <w:noProof/>
                <w:szCs w:val="21"/>
              </w:rPr>
              <w:drawing>
                <wp:inline distT="0" distB="0" distL="114300" distR="114300">
                  <wp:extent cx="1162050" cy="1009650"/>
                  <wp:effectExtent l="0" t="0" r="0" b="0"/>
                  <wp:docPr id="86"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908781" name="图片 78" descr=" "/>
                          <pic:cNvPicPr>
                            <a:picLocks noChangeAspect="1"/>
                          </pic:cNvPicPr>
                        </pic:nvPicPr>
                        <pic:blipFill>
                          <a:blip r:embed="rId29"/>
                          <a:stretch>
                            <a:fillRect/>
                          </a:stretch>
                        </pic:blipFill>
                        <pic:spPr>
                          <a:xfrm>
                            <a:off x="0" y="0"/>
                            <a:ext cx="1162050" cy="1009650"/>
                          </a:xfrm>
                          <a:prstGeom prst="rect">
                            <a:avLst/>
                          </a:prstGeom>
                          <a:noFill/>
                          <a:ln>
                            <a:noFill/>
                          </a:ln>
                        </pic:spPr>
                      </pic:pic>
                    </a:graphicData>
                  </a:graphic>
                </wp:inline>
              </w:drawing>
            </w:r>
          </w:p>
        </w:tc>
        <w:tc>
          <w:tcPr>
            <w:tcW w:w="7080" w:type="dxa"/>
          </w:tcPr>
          <w:p w:rsidR="00C92597" w:rsidRDefault="00DC16CB">
            <w:pPr>
              <w:spacing w:line="360" w:lineRule="auto"/>
              <w:jc w:val="center"/>
            </w:pPr>
            <w:r>
              <w:rPr>
                <w:rFonts w:eastAsia="新宋体"/>
                <w:noProof/>
                <w:szCs w:val="21"/>
              </w:rPr>
              <w:drawing>
                <wp:inline distT="0" distB="0" distL="114300" distR="114300">
                  <wp:extent cx="2315210" cy="1209675"/>
                  <wp:effectExtent l="0" t="0" r="8890" b="9525"/>
                  <wp:docPr id="87"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90553" name="图片 79" descr=" "/>
                          <pic:cNvPicPr>
                            <a:picLocks noChangeAspect="1"/>
                          </pic:cNvPicPr>
                        </pic:nvPicPr>
                        <pic:blipFill>
                          <a:blip r:embed="rId30"/>
                          <a:stretch>
                            <a:fillRect/>
                          </a:stretch>
                        </pic:blipFill>
                        <pic:spPr>
                          <a:xfrm>
                            <a:off x="0" y="0"/>
                            <a:ext cx="2315210" cy="1209675"/>
                          </a:xfrm>
                          <a:prstGeom prst="rect">
                            <a:avLst/>
                          </a:prstGeom>
                          <a:noFill/>
                          <a:ln>
                            <a:noFill/>
                          </a:ln>
                        </pic:spPr>
                      </pic:pic>
                    </a:graphicData>
                  </a:graphic>
                </wp:inline>
              </w:drawing>
            </w:r>
            <w:r>
              <w:rPr>
                <w:rFonts w:eastAsia="新宋体"/>
                <w:szCs w:val="21"/>
              </w:rPr>
              <w:t xml:space="preserve"> </w:t>
            </w:r>
          </w:p>
        </w:tc>
      </w:tr>
      <w:tr w:rsidR="00C92597">
        <w:tc>
          <w:tcPr>
            <w:tcW w:w="7080" w:type="dxa"/>
          </w:tcPr>
          <w:p w:rsidR="00C92597" w:rsidRDefault="00DC16CB">
            <w:pPr>
              <w:spacing w:line="360" w:lineRule="auto"/>
              <w:jc w:val="center"/>
            </w:pPr>
            <w:r>
              <w:rPr>
                <w:rFonts w:eastAsia="新宋体"/>
                <w:szCs w:val="21"/>
              </w:rPr>
              <w:t>原子直径约</w:t>
            </w:r>
            <w:r>
              <w:rPr>
                <w:rFonts w:eastAsia="新宋体"/>
                <w:szCs w:val="21"/>
              </w:rPr>
              <w:t>10</w:t>
            </w:r>
            <w:r>
              <w:rPr>
                <w:rFonts w:eastAsia="新宋体"/>
                <w:sz w:val="24"/>
                <w:szCs w:val="24"/>
                <w:vertAlign w:val="superscript"/>
              </w:rPr>
              <w:t>﹣</w:t>
            </w:r>
            <w:r>
              <w:rPr>
                <w:rFonts w:eastAsia="新宋体"/>
                <w:sz w:val="24"/>
                <w:szCs w:val="24"/>
                <w:vertAlign w:val="superscript"/>
              </w:rPr>
              <w:t>10</w:t>
            </w:r>
            <w:r>
              <w:rPr>
                <w:rFonts w:eastAsia="新宋体"/>
                <w:szCs w:val="21"/>
              </w:rPr>
              <w:t>米</w:t>
            </w:r>
            <w:r>
              <w:rPr>
                <w:rFonts w:eastAsia="新宋体"/>
                <w:szCs w:val="21"/>
              </w:rPr>
              <w:t xml:space="preserve"> </w:t>
            </w:r>
          </w:p>
        </w:tc>
        <w:tc>
          <w:tcPr>
            <w:tcW w:w="7080" w:type="dxa"/>
          </w:tcPr>
          <w:p w:rsidR="00C92597" w:rsidRDefault="00DC16CB">
            <w:pPr>
              <w:spacing w:line="360" w:lineRule="auto"/>
              <w:jc w:val="center"/>
            </w:pPr>
            <w:r>
              <w:rPr>
                <w:rFonts w:eastAsia="新宋体"/>
                <w:szCs w:val="21"/>
              </w:rPr>
              <w:t>太阳系直径约</w:t>
            </w:r>
            <w:r>
              <w:rPr>
                <w:rFonts w:eastAsia="新宋体"/>
                <w:szCs w:val="21"/>
              </w:rPr>
              <w:t>10</w:t>
            </w:r>
            <w:r>
              <w:rPr>
                <w:rFonts w:eastAsia="新宋体"/>
                <w:sz w:val="24"/>
                <w:szCs w:val="24"/>
                <w:vertAlign w:val="superscript"/>
              </w:rPr>
              <w:t>16</w:t>
            </w:r>
            <w:r>
              <w:rPr>
                <w:rFonts w:eastAsia="新宋体"/>
                <w:szCs w:val="21"/>
              </w:rPr>
              <w:t>米</w:t>
            </w:r>
            <w:r>
              <w:rPr>
                <w:rFonts w:eastAsia="新宋体"/>
                <w:szCs w:val="21"/>
              </w:rPr>
              <w:t xml:space="preserve"> </w:t>
            </w:r>
          </w:p>
        </w:tc>
      </w:tr>
      <w:tr w:rsidR="00C92597">
        <w:tc>
          <w:tcPr>
            <w:tcW w:w="7080" w:type="dxa"/>
          </w:tcPr>
          <w:p w:rsidR="00C92597" w:rsidRDefault="00DC16CB">
            <w:pPr>
              <w:spacing w:line="360" w:lineRule="auto"/>
              <w:jc w:val="center"/>
            </w:pPr>
            <w:r>
              <w:rPr>
                <w:rFonts w:eastAsia="新宋体"/>
                <w:szCs w:val="21"/>
              </w:rPr>
              <w:t>原子核体积约占原子总体积的</w:t>
            </w:r>
            <w:r>
              <w:rPr>
                <w:noProof/>
                <w:position w:val="-30"/>
              </w:rPr>
              <w:drawing>
                <wp:inline distT="0" distB="0" distL="114300" distR="114300">
                  <wp:extent cx="361950" cy="390525"/>
                  <wp:effectExtent l="0" t="0" r="0" b="9525"/>
                  <wp:docPr id="88"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690914" name="图片 80" descr=" "/>
                          <pic:cNvPicPr>
                            <a:picLocks noChangeAspect="1"/>
                          </pic:cNvPicPr>
                        </pic:nvPicPr>
                        <pic:blipFill>
                          <a:blip r:embed="rId31"/>
                          <a:stretch>
                            <a:fillRect/>
                          </a:stretch>
                        </pic:blipFill>
                        <pic:spPr>
                          <a:xfrm>
                            <a:off x="0" y="0"/>
                            <a:ext cx="361950" cy="390525"/>
                          </a:xfrm>
                          <a:prstGeom prst="rect">
                            <a:avLst/>
                          </a:prstGeom>
                          <a:noFill/>
                          <a:ln>
                            <a:noFill/>
                          </a:ln>
                        </pic:spPr>
                      </pic:pic>
                    </a:graphicData>
                  </a:graphic>
                </wp:inline>
              </w:drawing>
            </w:r>
            <w:r>
              <w:rPr>
                <w:rFonts w:eastAsia="新宋体"/>
                <w:szCs w:val="21"/>
              </w:rPr>
              <w:t xml:space="preserve"> </w:t>
            </w:r>
          </w:p>
        </w:tc>
        <w:tc>
          <w:tcPr>
            <w:tcW w:w="7080" w:type="dxa"/>
          </w:tcPr>
          <w:p w:rsidR="00C92597" w:rsidRDefault="00DC16CB">
            <w:pPr>
              <w:spacing w:line="360" w:lineRule="auto"/>
              <w:jc w:val="center"/>
            </w:pPr>
            <w:r>
              <w:rPr>
                <w:rFonts w:eastAsia="新宋体"/>
                <w:szCs w:val="21"/>
              </w:rPr>
              <w:t>太阳体积约占太阳系总体积的</w:t>
            </w:r>
            <w:r>
              <w:rPr>
                <w:noProof/>
                <w:position w:val="-30"/>
              </w:rPr>
              <w:drawing>
                <wp:inline distT="0" distB="0" distL="114300" distR="114300">
                  <wp:extent cx="361950" cy="390525"/>
                  <wp:effectExtent l="0" t="0" r="0" b="9525"/>
                  <wp:docPr id="90" name="图片 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663053" name="图片 81" descr=" "/>
                          <pic:cNvPicPr>
                            <a:picLocks noChangeAspect="1"/>
                          </pic:cNvPicPr>
                        </pic:nvPicPr>
                        <pic:blipFill>
                          <a:blip r:embed="rId32"/>
                          <a:stretch>
                            <a:fillRect/>
                          </a:stretch>
                        </pic:blipFill>
                        <pic:spPr>
                          <a:xfrm>
                            <a:off x="0" y="0"/>
                            <a:ext cx="361950" cy="390525"/>
                          </a:xfrm>
                          <a:prstGeom prst="rect">
                            <a:avLst/>
                          </a:prstGeom>
                          <a:noFill/>
                          <a:ln>
                            <a:noFill/>
                          </a:ln>
                        </pic:spPr>
                      </pic:pic>
                    </a:graphicData>
                  </a:graphic>
                </wp:inline>
              </w:drawing>
            </w:r>
            <w:r>
              <w:rPr>
                <w:rFonts w:eastAsia="新宋体"/>
                <w:szCs w:val="21"/>
              </w:rPr>
              <w:t xml:space="preserve"> </w:t>
            </w:r>
          </w:p>
        </w:tc>
      </w:tr>
      <w:tr w:rsidR="00C92597">
        <w:tc>
          <w:tcPr>
            <w:tcW w:w="7080" w:type="dxa"/>
          </w:tcPr>
          <w:p w:rsidR="00C92597" w:rsidRDefault="00DC16CB">
            <w:pPr>
              <w:spacing w:line="360" w:lineRule="auto"/>
              <w:jc w:val="center"/>
            </w:pPr>
            <w:r>
              <w:rPr>
                <w:rFonts w:eastAsia="新宋体"/>
                <w:szCs w:val="21"/>
              </w:rPr>
              <w:lastRenderedPageBreak/>
              <w:t xml:space="preserve"> </w:t>
            </w:r>
            <w:r>
              <w:rPr>
                <w:rFonts w:eastAsia="新宋体"/>
                <w:szCs w:val="21"/>
              </w:rPr>
              <w:t>原子核质量占原子总质量的</w:t>
            </w:r>
            <w:r>
              <w:rPr>
                <w:rFonts w:eastAsia="新宋体"/>
                <w:szCs w:val="21"/>
              </w:rPr>
              <w:t>99.97%</w:t>
            </w:r>
          </w:p>
        </w:tc>
        <w:tc>
          <w:tcPr>
            <w:tcW w:w="7080" w:type="dxa"/>
          </w:tcPr>
          <w:p w:rsidR="00C92597" w:rsidRDefault="00DC16CB">
            <w:pPr>
              <w:spacing w:line="360" w:lineRule="auto"/>
              <w:jc w:val="center"/>
            </w:pPr>
            <w:r>
              <w:rPr>
                <w:rFonts w:eastAsia="新宋体"/>
                <w:szCs w:val="21"/>
              </w:rPr>
              <w:t>太阳质量占太阳系总质量的</w:t>
            </w:r>
            <w:r>
              <w:rPr>
                <w:rFonts w:eastAsia="新宋体"/>
                <w:szCs w:val="21"/>
              </w:rPr>
              <w:t xml:space="preserve">99.87% </w:t>
            </w:r>
          </w:p>
        </w:tc>
      </w:tr>
    </w:tbl>
    <w:p w:rsidR="00C92597" w:rsidRDefault="00DC16CB">
      <w:pPr>
        <w:spacing w:line="360" w:lineRule="auto"/>
        <w:ind w:leftChars="130" w:left="273"/>
      </w:pPr>
      <w:r>
        <w:rPr>
          <w:rFonts w:eastAsia="新宋体"/>
          <w:szCs w:val="21"/>
        </w:rPr>
        <w:t>（</w:t>
      </w:r>
      <w:r>
        <w:rPr>
          <w:rFonts w:eastAsia="新宋体"/>
          <w:szCs w:val="21"/>
        </w:rPr>
        <w:t>1</w:t>
      </w:r>
      <w:r>
        <w:rPr>
          <w:rFonts w:eastAsia="新宋体"/>
          <w:szCs w:val="21"/>
        </w:rPr>
        <w:t>）原子内部</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的场景可类比为星系中行星绕着恒星运转。</w:t>
      </w:r>
    </w:p>
    <w:p w:rsidR="00C92597" w:rsidRDefault="00DC16CB">
      <w:pPr>
        <w:spacing w:line="360" w:lineRule="auto"/>
        <w:ind w:leftChars="130" w:left="273"/>
      </w:pPr>
      <w:r>
        <w:rPr>
          <w:rFonts w:eastAsia="新宋体"/>
          <w:szCs w:val="21"/>
        </w:rPr>
        <w:t>（</w:t>
      </w:r>
      <w:r>
        <w:rPr>
          <w:rFonts w:eastAsia="新宋体"/>
          <w:szCs w:val="21"/>
        </w:rPr>
        <w:t>2</w:t>
      </w:r>
      <w:r>
        <w:rPr>
          <w:rFonts w:eastAsia="新宋体"/>
          <w:szCs w:val="21"/>
        </w:rPr>
        <w:t>）原子核或恒星的体积占总体积的比例极小，</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rPr>
          <w:rFonts w:eastAsia="新宋体"/>
        </w:rPr>
      </w:pPr>
      <w:r>
        <w:rPr>
          <w:rFonts w:eastAsia="新宋体"/>
          <w:b/>
          <w:szCs w:val="21"/>
        </w:rPr>
        <w:t>三．实验探究题</w:t>
      </w:r>
    </w:p>
    <w:p w:rsidR="00C92597" w:rsidRDefault="00DC16CB">
      <w:pPr>
        <w:spacing w:line="360" w:lineRule="auto"/>
        <w:ind w:left="273" w:hangingChars="130" w:hanging="273"/>
      </w:pPr>
      <w:r>
        <w:rPr>
          <w:rFonts w:eastAsia="新宋体"/>
          <w:szCs w:val="21"/>
        </w:rPr>
        <w:t>23</w:t>
      </w:r>
      <w:r>
        <w:rPr>
          <w:rFonts w:eastAsia="新宋体"/>
          <w:szCs w:val="21"/>
        </w:rPr>
        <w:t>．某小组同学研究无线电波照射到物体表面时，反射强度与哪些因数有关。它们在固定于远处的同一反射物表面添加不同材料的涂层，用无线电设备对其发出强度相同、频率不同的无线电波，通过观察设备显示器上光斑的大小来判断接收到反射回来的无线电信号强弱，光斑越大表示无线电信号越强，实验装置如图（</w:t>
      </w:r>
      <w:r>
        <w:rPr>
          <w:rFonts w:eastAsia="新宋体"/>
          <w:szCs w:val="21"/>
        </w:rPr>
        <w:t>a</w:t>
      </w:r>
      <w:r>
        <w:rPr>
          <w:rFonts w:eastAsia="新宋体"/>
          <w:szCs w:val="21"/>
        </w:rPr>
        <w:t>）所示，实验过程及现象如图（</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w:t>
      </w:r>
      <w:r>
        <w:rPr>
          <w:rFonts w:eastAsia="新宋体"/>
          <w:szCs w:val="21"/>
        </w:rPr>
        <w:t>e</w:t>
      </w:r>
      <w:r>
        <w:rPr>
          <w:rFonts w:eastAsia="新宋体"/>
          <w:szCs w:val="21"/>
        </w:rPr>
        <w:t>）所示。</w:t>
      </w:r>
    </w:p>
    <w:p w:rsidR="00C92597" w:rsidRDefault="00DC16CB">
      <w:pPr>
        <w:spacing w:line="360" w:lineRule="auto"/>
        <w:ind w:leftChars="130" w:left="273"/>
      </w:pPr>
      <w:r>
        <w:rPr>
          <w:rFonts w:eastAsia="新宋体"/>
          <w:noProof/>
          <w:szCs w:val="21"/>
        </w:rPr>
        <w:drawing>
          <wp:inline distT="0" distB="0" distL="114300" distR="114300">
            <wp:extent cx="4686935" cy="1133475"/>
            <wp:effectExtent l="0" t="0" r="18415" b="9525"/>
            <wp:docPr id="89" name="图片 8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391548" name="图片 82" descr=" "/>
                    <pic:cNvPicPr>
                      <a:picLocks noChangeAspect="1"/>
                    </pic:cNvPicPr>
                  </pic:nvPicPr>
                  <pic:blipFill>
                    <a:blip r:embed="rId33"/>
                    <a:stretch>
                      <a:fillRect/>
                    </a:stretch>
                  </pic:blipFill>
                  <pic:spPr>
                    <a:xfrm>
                      <a:off x="0" y="0"/>
                      <a:ext cx="4686935" cy="1133475"/>
                    </a:xfrm>
                    <a:prstGeom prst="rect">
                      <a:avLst/>
                    </a:prstGeom>
                    <a:noFill/>
                    <a:ln>
                      <a:noFill/>
                    </a:ln>
                  </pic:spPr>
                </pic:pic>
              </a:graphicData>
            </a:graphic>
          </wp:inline>
        </w:drawing>
      </w:r>
    </w:p>
    <w:p w:rsidR="00C92597" w:rsidRDefault="00DC16CB">
      <w:pPr>
        <w:spacing w:line="360" w:lineRule="auto"/>
        <w:ind w:leftChars="130" w:left="273"/>
      </w:pPr>
      <w:r>
        <w:rPr>
          <w:rFonts w:eastAsia="Cambria Math"/>
          <w:szCs w:val="21"/>
        </w:rPr>
        <w:t>①</w:t>
      </w:r>
      <w:r>
        <w:rPr>
          <w:rFonts w:eastAsia="新宋体"/>
          <w:szCs w:val="21"/>
        </w:rPr>
        <w:t>分析比较图（</w:t>
      </w:r>
      <w:r>
        <w:rPr>
          <w:rFonts w:eastAsia="新宋体"/>
          <w:szCs w:val="21"/>
        </w:rPr>
        <w:t>b</w:t>
      </w:r>
      <w:r>
        <w:rPr>
          <w:rFonts w:eastAsia="新宋体"/>
          <w:szCs w:val="21"/>
        </w:rPr>
        <w:t>）、（</w:t>
      </w:r>
      <w:r>
        <w:rPr>
          <w:rFonts w:eastAsia="新宋体"/>
          <w:szCs w:val="21"/>
        </w:rPr>
        <w:t>c</w:t>
      </w:r>
      <w:r>
        <w:rPr>
          <w:rFonts w:eastAsia="新宋体"/>
          <w:szCs w:val="21"/>
        </w:rPr>
        <w:t>）、（</w:t>
      </w:r>
      <w:r>
        <w:rPr>
          <w:rFonts w:eastAsia="新宋体"/>
          <w:szCs w:val="21"/>
        </w:rPr>
        <w:t>d</w:t>
      </w:r>
      <w:r>
        <w:rPr>
          <w:rFonts w:eastAsia="新宋体"/>
          <w:szCs w:val="21"/>
        </w:rPr>
        <w:t>）的信息及相关条件可初步得出：强度相同的无线电波发射到等距的同一固定物体表面上，</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Cambria Math"/>
          <w:szCs w:val="21"/>
        </w:rPr>
        <w:t>②</w:t>
      </w:r>
      <w:r>
        <w:rPr>
          <w:rFonts w:eastAsia="新宋体"/>
          <w:szCs w:val="21"/>
        </w:rPr>
        <w:t>分析图（</w:t>
      </w:r>
      <w:r>
        <w:rPr>
          <w:rFonts w:eastAsia="新宋体"/>
          <w:szCs w:val="21"/>
        </w:rPr>
        <w:t>b</w:t>
      </w:r>
      <w:r>
        <w:rPr>
          <w:rFonts w:eastAsia="新宋体"/>
          <w:szCs w:val="21"/>
        </w:rPr>
        <w:t>）和（</w:t>
      </w:r>
      <w:r>
        <w:rPr>
          <w:rFonts w:eastAsia="新宋体"/>
          <w:szCs w:val="21"/>
        </w:rPr>
        <w:t>e</w:t>
      </w:r>
      <w:r>
        <w:rPr>
          <w:rFonts w:eastAsia="新宋体"/>
          <w:szCs w:val="21"/>
        </w:rPr>
        <w:t>）的信息及相关条件可</w:t>
      </w:r>
      <w:r>
        <w:rPr>
          <w:rFonts w:eastAsia="新宋体"/>
          <w:szCs w:val="21"/>
        </w:rPr>
        <w:t>初步得出：强度相同的无线电波发射到等距的同一固定物体表面上，</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273" w:hangingChars="130" w:hanging="273"/>
      </w:pPr>
      <w:r>
        <w:rPr>
          <w:rFonts w:eastAsia="新宋体"/>
          <w:szCs w:val="21"/>
        </w:rPr>
        <w:t>24</w:t>
      </w:r>
      <w:r>
        <w:rPr>
          <w:rFonts w:eastAsia="新宋体"/>
          <w:szCs w:val="21"/>
        </w:rPr>
        <w:t>．微波是一种很有</w:t>
      </w:r>
      <w:r>
        <w:rPr>
          <w:rFonts w:eastAsia="新宋体"/>
          <w:szCs w:val="21"/>
        </w:rPr>
        <w:t>“</w:t>
      </w:r>
      <w:r>
        <w:rPr>
          <w:rFonts w:eastAsia="新宋体"/>
          <w:szCs w:val="21"/>
        </w:rPr>
        <w:t>个性</w:t>
      </w:r>
      <w:r>
        <w:rPr>
          <w:rFonts w:eastAsia="新宋体"/>
          <w:szCs w:val="21"/>
        </w:rPr>
        <w:t>”</w:t>
      </w:r>
      <w:r>
        <w:rPr>
          <w:rFonts w:eastAsia="新宋体"/>
          <w:szCs w:val="21"/>
        </w:rPr>
        <w:t>的电磁波：微波一碰到金属就发生反射，金属根本无法吸收或传导它；微波可以穿过玻璃、陶瓷、塑料等绝缘材料，但不会消耗能量；微波碰到含有水分的食物，其能量大部分被食物吸收。过量的微波辐射对人体有害。微波炉的外壳用不锈钢等金属材料制成，装食物的容器则用绝缘材料制成。微波炉内的磁控管能产生振动频率为</w:t>
      </w:r>
      <w:r>
        <w:rPr>
          <w:rFonts w:eastAsia="新宋体"/>
          <w:szCs w:val="21"/>
        </w:rPr>
        <w:t>2.45×10</w:t>
      </w:r>
      <w:r>
        <w:rPr>
          <w:rFonts w:eastAsia="新宋体"/>
          <w:sz w:val="24"/>
          <w:szCs w:val="24"/>
          <w:vertAlign w:val="superscript"/>
        </w:rPr>
        <w:t>9</w:t>
      </w:r>
      <w:r>
        <w:rPr>
          <w:rFonts w:eastAsia="新宋体"/>
          <w:szCs w:val="21"/>
        </w:rPr>
        <w:t>Hz</w:t>
      </w:r>
      <w:r>
        <w:rPr>
          <w:rFonts w:eastAsia="新宋体"/>
          <w:szCs w:val="21"/>
        </w:rPr>
        <w:t>的微波，直达食物内部</w:t>
      </w:r>
      <w:r>
        <w:rPr>
          <w:rFonts w:eastAsia="新宋体"/>
          <w:szCs w:val="21"/>
        </w:rPr>
        <w:t>5cm</w:t>
      </w:r>
      <w:r>
        <w:rPr>
          <w:rFonts w:eastAsia="新宋体"/>
          <w:szCs w:val="21"/>
        </w:rPr>
        <w:t>深，使食物中的水分子也随之振动，剧烈振动产生大量的热能被食物吸收，于是食物</w:t>
      </w:r>
      <w:r>
        <w:rPr>
          <w:rFonts w:eastAsia="新宋体"/>
          <w:szCs w:val="21"/>
        </w:rPr>
        <w:t>“</w:t>
      </w:r>
      <w:r>
        <w:rPr>
          <w:rFonts w:eastAsia="新宋体"/>
          <w:szCs w:val="21"/>
        </w:rPr>
        <w:t>煮</w:t>
      </w:r>
      <w:r>
        <w:rPr>
          <w:rFonts w:eastAsia="新宋体"/>
          <w:szCs w:val="21"/>
        </w:rPr>
        <w:t>”</w:t>
      </w:r>
      <w:r>
        <w:rPr>
          <w:rFonts w:eastAsia="新宋体"/>
          <w:szCs w:val="21"/>
        </w:rPr>
        <w:t>熟了。用微波炉烹饪的速度比其它炉灶快</w:t>
      </w:r>
      <w:r>
        <w:rPr>
          <w:rFonts w:eastAsia="新宋体"/>
          <w:szCs w:val="21"/>
        </w:rPr>
        <w:t>4</w:t>
      </w:r>
      <w:r>
        <w:rPr>
          <w:rFonts w:eastAsia="新宋体"/>
          <w:szCs w:val="21"/>
        </w:rPr>
        <w:t>至</w:t>
      </w:r>
      <w:r>
        <w:rPr>
          <w:rFonts w:eastAsia="新宋体"/>
          <w:szCs w:val="21"/>
        </w:rPr>
        <w:t>10</w:t>
      </w:r>
      <w:r>
        <w:rPr>
          <w:rFonts w:eastAsia="新宋体"/>
          <w:szCs w:val="21"/>
        </w:rPr>
        <w:t>倍，热效率高达</w:t>
      </w:r>
      <w:r>
        <w:rPr>
          <w:rFonts w:eastAsia="新宋体"/>
          <w:szCs w:val="21"/>
        </w:rPr>
        <w:t>80%</w:t>
      </w:r>
      <w:r>
        <w:rPr>
          <w:rFonts w:eastAsia="新宋体"/>
          <w:szCs w:val="21"/>
        </w:rPr>
        <w:t>以上。</w:t>
      </w:r>
    </w:p>
    <w:p w:rsidR="00C92597" w:rsidRDefault="00DC16CB">
      <w:pPr>
        <w:spacing w:line="360" w:lineRule="auto"/>
        <w:ind w:leftChars="130" w:left="273"/>
      </w:pPr>
      <w:r>
        <w:rPr>
          <w:rFonts w:eastAsia="新宋体"/>
          <w:szCs w:val="21"/>
        </w:rPr>
        <w:t>（</w:t>
      </w:r>
      <w:r>
        <w:rPr>
          <w:rFonts w:eastAsia="新宋体"/>
          <w:szCs w:val="21"/>
        </w:rPr>
        <w:t>1</w:t>
      </w:r>
      <w:r>
        <w:rPr>
          <w:rFonts w:eastAsia="新宋体"/>
          <w:szCs w:val="21"/>
        </w:rPr>
        <w:t>）微波炉内产生的微波属于</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A</w:t>
      </w:r>
      <w:r>
        <w:rPr>
          <w:rFonts w:eastAsia="新宋体"/>
          <w:szCs w:val="21"/>
        </w:rPr>
        <w:t>．声波</w:t>
      </w:r>
      <w:r>
        <w:rPr>
          <w:rFonts w:eastAsia="新宋体"/>
          <w:szCs w:val="21"/>
        </w:rPr>
        <w:t xml:space="preserve">   B</w:t>
      </w:r>
      <w:r>
        <w:rPr>
          <w:rFonts w:eastAsia="新宋体"/>
          <w:szCs w:val="21"/>
        </w:rPr>
        <w:t>．电磁波</w:t>
      </w:r>
      <w:r>
        <w:rPr>
          <w:rFonts w:eastAsia="新宋体"/>
          <w:szCs w:val="21"/>
        </w:rPr>
        <w:t xml:space="preserve">   C</w:t>
      </w:r>
      <w:r>
        <w:rPr>
          <w:rFonts w:eastAsia="新宋体"/>
          <w:szCs w:val="21"/>
        </w:rPr>
        <w:t>．超声波</w:t>
      </w:r>
      <w:r>
        <w:rPr>
          <w:rFonts w:eastAsia="新宋体"/>
          <w:szCs w:val="21"/>
        </w:rPr>
        <w:t xml:space="preserve">   D</w:t>
      </w:r>
      <w:r>
        <w:rPr>
          <w:rFonts w:eastAsia="新宋体"/>
          <w:szCs w:val="21"/>
        </w:rPr>
        <w:t>．红外线</w:t>
      </w:r>
    </w:p>
    <w:p w:rsidR="00C92597" w:rsidRDefault="00DC16CB">
      <w:pPr>
        <w:spacing w:line="360" w:lineRule="auto"/>
        <w:ind w:leftChars="130" w:left="273"/>
      </w:pPr>
      <w:r>
        <w:rPr>
          <w:rFonts w:eastAsia="新宋体"/>
          <w:szCs w:val="21"/>
        </w:rPr>
        <w:lastRenderedPageBreak/>
        <w:t>（</w:t>
      </w:r>
      <w:r>
        <w:rPr>
          <w:rFonts w:eastAsia="新宋体"/>
          <w:szCs w:val="21"/>
        </w:rPr>
        <w:t>2</w:t>
      </w:r>
      <w:r>
        <w:rPr>
          <w:rFonts w:eastAsia="新宋体"/>
          <w:szCs w:val="21"/>
        </w:rPr>
        <w:t>）家庭使用微波炉工作时，实现的能量转化的过程是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w:t>
      </w:r>
      <w:r>
        <w:rPr>
          <w:rFonts w:eastAsia="新宋体"/>
          <w:szCs w:val="21"/>
        </w:rPr>
        <w:t>3</w:t>
      </w:r>
      <w:r>
        <w:rPr>
          <w:rFonts w:eastAsia="新宋体"/>
          <w:szCs w:val="21"/>
        </w:rPr>
        <w:t>）微波炉在使用时，食物不能用金属容器装入后放进炉内加热，试根据短文内容简述其原因：</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w:t>
      </w:r>
      <w:r>
        <w:rPr>
          <w:rFonts w:eastAsia="新宋体"/>
          <w:szCs w:val="21"/>
        </w:rPr>
        <w:t>4</w:t>
      </w:r>
      <w:r>
        <w:rPr>
          <w:rFonts w:eastAsia="新宋体"/>
          <w:szCs w:val="21"/>
        </w:rPr>
        <w:t>）与其它灶具相比，微波炉烹饪速度快且热效率高的主要原因是：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273" w:hangingChars="130" w:hanging="273"/>
      </w:pPr>
      <w:r>
        <w:rPr>
          <w:rFonts w:eastAsia="新宋体"/>
          <w:szCs w:val="21"/>
        </w:rPr>
        <w:t>25</w:t>
      </w:r>
      <w:r>
        <w:rPr>
          <w:rFonts w:eastAsia="新宋体"/>
          <w:szCs w:val="21"/>
        </w:rPr>
        <w:t>．自然界中的物质是由什么组成的呢？人类曾做过许多猜想，经历漫长的探究过程。</w:t>
      </w:r>
    </w:p>
    <w:p w:rsidR="00C92597" w:rsidRDefault="00DC16CB">
      <w:pPr>
        <w:spacing w:line="360" w:lineRule="auto"/>
        <w:ind w:leftChars="130" w:left="273"/>
      </w:pPr>
      <w:r>
        <w:rPr>
          <w:rFonts w:eastAsia="新宋体"/>
          <w:szCs w:val="21"/>
        </w:rPr>
        <w:t>（</w:t>
      </w:r>
      <w:r>
        <w:rPr>
          <w:rFonts w:eastAsia="新宋体"/>
          <w:szCs w:val="21"/>
        </w:rPr>
        <w:t>1</w:t>
      </w:r>
      <w:r>
        <w:rPr>
          <w:rFonts w:eastAsia="新宋体"/>
          <w:szCs w:val="21"/>
        </w:rPr>
        <w:t>）我们现在知道原子是由核外电子和原子核组成，原子核内部是由带正电的</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和不带电的</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组成的，这两种粒子统称</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w:t>
      </w:r>
      <w:r>
        <w:rPr>
          <w:rFonts w:eastAsia="新宋体"/>
          <w:szCs w:val="21"/>
        </w:rPr>
        <w:t>2</w:t>
      </w:r>
      <w:r>
        <w:rPr>
          <w:rFonts w:eastAsia="新宋体"/>
          <w:szCs w:val="21"/>
        </w:rPr>
        <w:t>）真理的得出经历了前辈的艰辛探索，道尔顿最早提出原子的概念，并认为原子是</w:t>
      </w:r>
      <w:r>
        <w:rPr>
          <w:rFonts w:eastAsia="新宋体"/>
          <w:szCs w:val="21"/>
        </w:rPr>
        <w:t>“</w:t>
      </w:r>
      <w:r>
        <w:rPr>
          <w:rFonts w:eastAsia="新宋体"/>
          <w:szCs w:val="21"/>
        </w:rPr>
        <w:t>不可再分的实心球体</w:t>
      </w:r>
      <w:r>
        <w:rPr>
          <w:rFonts w:eastAsia="新宋体"/>
          <w:szCs w:val="21"/>
        </w:rPr>
        <w:t>”</w:t>
      </w:r>
      <w:r>
        <w:rPr>
          <w:rFonts w:eastAsia="新宋体"/>
          <w:szCs w:val="21"/>
        </w:rPr>
        <w:t>，汤姆生认为原子是</w:t>
      </w:r>
      <w:r>
        <w:rPr>
          <w:rFonts w:eastAsia="新宋体"/>
          <w:szCs w:val="21"/>
        </w:rPr>
        <w:t>“</w:t>
      </w:r>
      <w:r>
        <w:rPr>
          <w:rFonts w:eastAsia="新宋体"/>
          <w:szCs w:val="21"/>
        </w:rPr>
        <w:t>嵌着葡萄干的面包</w:t>
      </w:r>
      <w:r>
        <w:rPr>
          <w:rFonts w:eastAsia="新宋体"/>
          <w:szCs w:val="21"/>
        </w:rPr>
        <w:t>”</w:t>
      </w:r>
      <w:r>
        <w:rPr>
          <w:rFonts w:eastAsia="新宋体"/>
          <w:szCs w:val="21"/>
        </w:rPr>
        <w:t>，这两个观点是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（填</w:t>
      </w:r>
      <w:r>
        <w:rPr>
          <w:rFonts w:eastAsia="新宋体"/>
          <w:szCs w:val="21"/>
        </w:rPr>
        <w:t>“</w:t>
      </w:r>
      <w:r>
        <w:rPr>
          <w:rFonts w:eastAsia="新宋体"/>
          <w:szCs w:val="21"/>
        </w:rPr>
        <w:t>正确</w:t>
      </w:r>
      <w:r>
        <w:rPr>
          <w:rFonts w:eastAsia="新宋体"/>
          <w:szCs w:val="21"/>
        </w:rPr>
        <w:t>”</w:t>
      </w:r>
      <w:r>
        <w:rPr>
          <w:rFonts w:eastAsia="新宋体"/>
          <w:szCs w:val="21"/>
        </w:rPr>
        <w:t>或</w:t>
      </w:r>
      <w:r>
        <w:rPr>
          <w:rFonts w:eastAsia="新宋体"/>
          <w:szCs w:val="21"/>
        </w:rPr>
        <w:t>“</w:t>
      </w:r>
      <w:r>
        <w:rPr>
          <w:rFonts w:eastAsia="新宋体"/>
          <w:szCs w:val="21"/>
        </w:rPr>
        <w:t>错误</w:t>
      </w:r>
      <w:r>
        <w:rPr>
          <w:rFonts w:eastAsia="新宋体"/>
          <w:szCs w:val="21"/>
        </w:rPr>
        <w:t>”</w:t>
      </w:r>
      <w:r>
        <w:rPr>
          <w:rFonts w:eastAsia="新宋体"/>
          <w:szCs w:val="21"/>
        </w:rPr>
        <w:t>）的。</w:t>
      </w:r>
    </w:p>
    <w:p w:rsidR="00C92597" w:rsidRDefault="00DC16CB">
      <w:pPr>
        <w:spacing w:line="360" w:lineRule="auto"/>
        <w:ind w:leftChars="130" w:left="273"/>
      </w:pPr>
      <w:r>
        <w:rPr>
          <w:rFonts w:eastAsia="新宋体"/>
          <w:szCs w:val="21"/>
        </w:rPr>
        <w:t>（</w:t>
      </w:r>
      <w:r>
        <w:rPr>
          <w:rFonts w:eastAsia="新宋体"/>
          <w:szCs w:val="21"/>
        </w:rPr>
        <w:t>3</w:t>
      </w:r>
      <w:r>
        <w:rPr>
          <w:rFonts w:eastAsia="新宋体"/>
          <w:szCs w:val="21"/>
        </w:rPr>
        <w:t>）如图甲是卢瑟福用</w:t>
      </w:r>
      <w:r>
        <w:rPr>
          <w:rFonts w:eastAsia="Cambria Math"/>
          <w:szCs w:val="21"/>
        </w:rPr>
        <w:t>α</w:t>
      </w:r>
      <w:r>
        <w:rPr>
          <w:rFonts w:eastAsia="新宋体"/>
          <w:szCs w:val="21"/>
        </w:rPr>
        <w:t>粒子轰击原子而产生散射的实验，卢瑟福进行</w:t>
      </w:r>
      <w:r>
        <w:rPr>
          <w:rFonts w:eastAsia="Cambria Math"/>
          <w:szCs w:val="21"/>
        </w:rPr>
        <w:t>α</w:t>
      </w:r>
      <w:r>
        <w:rPr>
          <w:rFonts w:eastAsia="新宋体"/>
          <w:szCs w:val="21"/>
        </w:rPr>
        <w:t>粒子散射实验后，在分析实验结果</w:t>
      </w:r>
      <w:r>
        <w:rPr>
          <w:rFonts w:eastAsia="新宋体"/>
          <w:szCs w:val="21"/>
        </w:rPr>
        <w:t>的基础上，推翻了汤姆生提出的</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模型，他提出了图乙所示的原子</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模型。建立物理模型是物理研究中的一种重要方法，初二阶段，我们学习过的物理模型有</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（举一例）。</w:t>
      </w:r>
    </w:p>
    <w:p w:rsidR="00C92597" w:rsidRDefault="00DC16CB">
      <w:pPr>
        <w:spacing w:line="360" w:lineRule="auto"/>
        <w:ind w:leftChars="130" w:left="273"/>
      </w:pPr>
      <w:r>
        <w:rPr>
          <w:rFonts w:eastAsia="新宋体"/>
          <w:noProof/>
          <w:szCs w:val="21"/>
        </w:rPr>
        <w:drawing>
          <wp:inline distT="0" distB="0" distL="114300" distR="114300">
            <wp:extent cx="3124835" cy="1619250"/>
            <wp:effectExtent l="0" t="0" r="18415" b="0"/>
            <wp:docPr id="91"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06317" name="图片 83" descr=" "/>
                    <pic:cNvPicPr>
                      <a:picLocks noChangeAspect="1"/>
                    </pic:cNvPicPr>
                  </pic:nvPicPr>
                  <pic:blipFill>
                    <a:blip r:embed="rId34"/>
                    <a:stretch>
                      <a:fillRect/>
                    </a:stretch>
                  </pic:blipFill>
                  <pic:spPr>
                    <a:xfrm>
                      <a:off x="0" y="0"/>
                      <a:ext cx="3124835" cy="1619250"/>
                    </a:xfrm>
                    <a:prstGeom prst="rect">
                      <a:avLst/>
                    </a:prstGeom>
                    <a:noFill/>
                    <a:ln>
                      <a:noFill/>
                    </a:ln>
                  </pic:spPr>
                </pic:pic>
              </a:graphicData>
            </a:graphic>
          </wp:inline>
        </w:drawing>
      </w:r>
    </w:p>
    <w:p w:rsidR="00C92597" w:rsidRDefault="00DC16CB">
      <w:pPr>
        <w:spacing w:line="360" w:lineRule="auto"/>
        <w:ind w:left="273" w:hangingChars="130" w:hanging="273"/>
      </w:pPr>
      <w:r>
        <w:rPr>
          <w:rFonts w:eastAsia="新宋体"/>
          <w:szCs w:val="21"/>
        </w:rPr>
        <w:t>26</w:t>
      </w:r>
      <w:r>
        <w:rPr>
          <w:rFonts w:eastAsia="新宋体"/>
          <w:szCs w:val="21"/>
        </w:rPr>
        <w:t>．如图</w:t>
      </w:r>
      <w:r>
        <w:rPr>
          <w:rFonts w:eastAsia="新宋体"/>
          <w:szCs w:val="21"/>
        </w:rPr>
        <w:t>1</w:t>
      </w:r>
      <w:r>
        <w:rPr>
          <w:rFonts w:eastAsia="新宋体"/>
          <w:szCs w:val="21"/>
        </w:rPr>
        <w:t>所示，是</w:t>
      </w:r>
      <w:r>
        <w:rPr>
          <w:rFonts w:eastAsia="Cambria Math"/>
          <w:szCs w:val="21"/>
        </w:rPr>
        <w:t>α</w:t>
      </w:r>
      <w:r>
        <w:rPr>
          <w:rFonts w:eastAsia="新宋体"/>
          <w:szCs w:val="21"/>
        </w:rPr>
        <w:t>粒子散射实验示意图。</w:t>
      </w:r>
      <w:r>
        <w:rPr>
          <w:rFonts w:eastAsia="新宋体"/>
          <w:szCs w:val="21"/>
        </w:rPr>
        <w:t>1909</w:t>
      </w:r>
      <w:r>
        <w:rPr>
          <w:rFonts w:eastAsia="新宋体"/>
          <w:szCs w:val="21"/>
        </w:rPr>
        <w:t>年，著名科学家卢瑟福进行了</w:t>
      </w:r>
      <w:r>
        <w:rPr>
          <w:rFonts w:eastAsia="Cambria Math"/>
          <w:szCs w:val="21"/>
        </w:rPr>
        <w:t>α</w:t>
      </w:r>
      <w:r>
        <w:rPr>
          <w:rFonts w:eastAsia="新宋体"/>
          <w:szCs w:val="21"/>
        </w:rPr>
        <w:t>粒子散射实验，结果发现，绝大多数</w:t>
      </w:r>
      <w:r>
        <w:rPr>
          <w:rFonts w:eastAsia="Cambria Math"/>
          <w:szCs w:val="21"/>
        </w:rPr>
        <w:t>α</w:t>
      </w:r>
      <w:r>
        <w:rPr>
          <w:rFonts w:eastAsia="新宋体"/>
          <w:szCs w:val="21"/>
        </w:rPr>
        <w:t>粒子穿过金箔后仍沿原方向前进，但是有少数</w:t>
      </w:r>
      <w:r>
        <w:rPr>
          <w:rFonts w:eastAsia="Cambria Math"/>
          <w:szCs w:val="21"/>
        </w:rPr>
        <w:t>α</w:t>
      </w:r>
      <w:r>
        <w:rPr>
          <w:rFonts w:eastAsia="新宋体"/>
          <w:szCs w:val="21"/>
        </w:rPr>
        <w:t>粒子却发生了较大的偏转，并且有极少数的</w:t>
      </w:r>
      <w:r>
        <w:rPr>
          <w:rFonts w:eastAsia="Cambria Math"/>
          <w:szCs w:val="21"/>
        </w:rPr>
        <w:t>α</w:t>
      </w:r>
      <w:r>
        <w:rPr>
          <w:rFonts w:eastAsia="新宋体"/>
          <w:szCs w:val="21"/>
        </w:rPr>
        <w:t>粒子偏转超过</w:t>
      </w:r>
      <w:r>
        <w:rPr>
          <w:rFonts w:eastAsia="新宋体"/>
          <w:szCs w:val="21"/>
        </w:rPr>
        <w:t>90°</w:t>
      </w:r>
      <w:r>
        <w:rPr>
          <w:rFonts w:eastAsia="新宋体"/>
          <w:szCs w:val="21"/>
        </w:rPr>
        <w:t>，有的甚至几乎达到</w:t>
      </w:r>
      <w:r>
        <w:rPr>
          <w:rFonts w:eastAsia="新宋体"/>
          <w:szCs w:val="21"/>
        </w:rPr>
        <w:t>180°</w:t>
      </w:r>
      <w:r>
        <w:rPr>
          <w:rFonts w:eastAsia="新宋体"/>
          <w:szCs w:val="21"/>
        </w:rPr>
        <w:t>，像是被金箔弹了回来。</w:t>
      </w:r>
    </w:p>
    <w:p w:rsidR="00C92597" w:rsidRDefault="00DC16CB">
      <w:pPr>
        <w:spacing w:line="360" w:lineRule="auto"/>
        <w:ind w:leftChars="130" w:left="273"/>
      </w:pPr>
      <w:r>
        <w:rPr>
          <w:rFonts w:eastAsia="新宋体"/>
          <w:noProof/>
          <w:szCs w:val="21"/>
        </w:rPr>
        <w:drawing>
          <wp:inline distT="0" distB="0" distL="114300" distR="114300">
            <wp:extent cx="5325110" cy="1123950"/>
            <wp:effectExtent l="0" t="0" r="8890" b="0"/>
            <wp:docPr id="92"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89911" name="图片 84" descr=" "/>
                    <pic:cNvPicPr>
                      <a:picLocks noChangeAspect="1"/>
                    </pic:cNvPicPr>
                  </pic:nvPicPr>
                  <pic:blipFill>
                    <a:blip r:embed="rId35"/>
                    <a:stretch>
                      <a:fillRect/>
                    </a:stretch>
                  </pic:blipFill>
                  <pic:spPr>
                    <a:xfrm>
                      <a:off x="0" y="0"/>
                      <a:ext cx="5325110" cy="1123950"/>
                    </a:xfrm>
                    <a:prstGeom prst="rect">
                      <a:avLst/>
                    </a:prstGeom>
                    <a:noFill/>
                    <a:ln>
                      <a:noFill/>
                    </a:ln>
                  </pic:spPr>
                </pic:pic>
              </a:graphicData>
            </a:graphic>
          </wp:inline>
        </w:drawing>
      </w:r>
    </w:p>
    <w:p w:rsidR="00C92597" w:rsidRDefault="00DC16CB">
      <w:pPr>
        <w:spacing w:line="360" w:lineRule="auto"/>
        <w:ind w:leftChars="130" w:left="273"/>
      </w:pPr>
      <w:r>
        <w:rPr>
          <w:rFonts w:eastAsia="新宋体"/>
          <w:szCs w:val="21"/>
        </w:rPr>
        <w:t>（</w:t>
      </w:r>
      <w:r>
        <w:rPr>
          <w:rFonts w:eastAsia="新宋体"/>
          <w:szCs w:val="21"/>
        </w:rPr>
        <w:t>1</w:t>
      </w:r>
      <w:r>
        <w:rPr>
          <w:rFonts w:eastAsia="新宋体"/>
          <w:szCs w:val="21"/>
        </w:rPr>
        <w:t>）根据实验现象，卢瑟福提出，</w:t>
      </w:r>
      <w:r>
        <w:rPr>
          <w:rFonts w:eastAsia="新宋体"/>
          <w:szCs w:val="21"/>
        </w:rPr>
        <w:t>“</w:t>
      </w:r>
      <w:r>
        <w:rPr>
          <w:rFonts w:eastAsia="新宋体"/>
          <w:szCs w:val="21"/>
        </w:rPr>
        <w:t>原子的大部分质量集中到了一个很</w:t>
      </w:r>
      <w:r>
        <w:rPr>
          <w:rFonts w:eastAsia="新宋体"/>
          <w:szCs w:val="21"/>
        </w:rPr>
        <w:t>小的结构上</w:t>
      </w:r>
      <w:r>
        <w:rPr>
          <w:rFonts w:eastAsia="新宋体"/>
          <w:szCs w:val="21"/>
        </w:rPr>
        <w:t>”</w:t>
      </w:r>
      <w:r>
        <w:rPr>
          <w:rFonts w:eastAsia="新宋体"/>
          <w:szCs w:val="21"/>
        </w:rPr>
        <w:t>，这个</w:t>
      </w:r>
      <w:r>
        <w:rPr>
          <w:rFonts w:eastAsia="新宋体"/>
          <w:szCs w:val="21"/>
        </w:rPr>
        <w:t>“</w:t>
      </w:r>
      <w:r>
        <w:rPr>
          <w:rFonts w:eastAsia="新宋体"/>
          <w:szCs w:val="21"/>
        </w:rPr>
        <w:t>很小的结构</w:t>
      </w:r>
      <w:r>
        <w:rPr>
          <w:rFonts w:eastAsia="新宋体"/>
          <w:szCs w:val="21"/>
        </w:rPr>
        <w:t>”</w:t>
      </w:r>
      <w:r>
        <w:rPr>
          <w:rFonts w:eastAsia="新宋体"/>
          <w:szCs w:val="21"/>
        </w:rPr>
        <w:lastRenderedPageBreak/>
        <w:t>指的是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w:t>
      </w:r>
      <w:r>
        <w:rPr>
          <w:rFonts w:eastAsia="新宋体"/>
          <w:szCs w:val="21"/>
        </w:rPr>
        <w:t>2</w:t>
      </w:r>
      <w:r>
        <w:rPr>
          <w:rFonts w:eastAsia="新宋体"/>
          <w:szCs w:val="21"/>
        </w:rPr>
        <w:t>）</w:t>
      </w:r>
      <w:r>
        <w:rPr>
          <w:rFonts w:eastAsia="新宋体"/>
          <w:szCs w:val="21"/>
        </w:rPr>
        <w:t>1</w:t>
      </w:r>
      <w:r>
        <w:rPr>
          <w:rFonts w:eastAsia="Cambria Math"/>
          <w:szCs w:val="21"/>
        </w:rPr>
        <w:t>μ</w:t>
      </w:r>
      <w:r>
        <w:rPr>
          <w:rFonts w:eastAsia="新宋体"/>
          <w:szCs w:val="21"/>
        </w:rPr>
        <w:t>m</w:t>
      </w:r>
      <w:r>
        <w:rPr>
          <w:rFonts w:eastAsia="新宋体"/>
          <w:szCs w:val="21"/>
        </w:rPr>
        <w:t>金箔包含了</w:t>
      </w:r>
      <w:r>
        <w:rPr>
          <w:rFonts w:eastAsia="新宋体"/>
          <w:szCs w:val="21"/>
        </w:rPr>
        <w:t>3000</w:t>
      </w:r>
      <w:r>
        <w:rPr>
          <w:rFonts w:eastAsia="新宋体"/>
          <w:szCs w:val="21"/>
        </w:rPr>
        <w:t>层金原子，绝大多数</w:t>
      </w:r>
      <w:r>
        <w:rPr>
          <w:rFonts w:eastAsia="Cambria Math"/>
          <w:szCs w:val="21"/>
        </w:rPr>
        <w:t>α</w:t>
      </w:r>
      <w:r>
        <w:rPr>
          <w:rFonts w:eastAsia="新宋体"/>
          <w:szCs w:val="21"/>
        </w:rPr>
        <w:t>粒子穿过后方向不变，下列有关该现象的解释中合理的是</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ind w:leftChars="130" w:left="273"/>
      </w:pPr>
      <w:r>
        <w:rPr>
          <w:rFonts w:eastAsia="新宋体"/>
          <w:szCs w:val="21"/>
        </w:rPr>
        <w:t>A</w:t>
      </w:r>
      <w:r>
        <w:rPr>
          <w:rFonts w:eastAsia="新宋体"/>
          <w:szCs w:val="21"/>
        </w:rPr>
        <w:t>．原子的质量是均匀分布的</w:t>
      </w:r>
      <w:r>
        <w:rPr>
          <w:rFonts w:eastAsia="新宋体"/>
          <w:szCs w:val="21"/>
        </w:rPr>
        <w:t xml:space="preserve">       B</w:t>
      </w:r>
      <w:r>
        <w:rPr>
          <w:rFonts w:eastAsia="新宋体"/>
          <w:szCs w:val="21"/>
        </w:rPr>
        <w:t>．原子内部绝大部分空间是空的</w:t>
      </w:r>
    </w:p>
    <w:p w:rsidR="00C92597" w:rsidRDefault="00DC16CB">
      <w:pPr>
        <w:spacing w:line="360" w:lineRule="auto"/>
        <w:ind w:leftChars="130" w:left="273"/>
      </w:pPr>
      <w:r>
        <w:rPr>
          <w:rFonts w:eastAsia="新宋体"/>
          <w:szCs w:val="21"/>
        </w:rPr>
        <w:t>（</w:t>
      </w:r>
      <w:r>
        <w:rPr>
          <w:rFonts w:eastAsia="新宋体"/>
          <w:szCs w:val="21"/>
        </w:rPr>
        <w:t>3</w:t>
      </w:r>
      <w:r>
        <w:rPr>
          <w:rFonts w:eastAsia="新宋体"/>
          <w:szCs w:val="21"/>
        </w:rPr>
        <w:t>）卢瑟福根据实验现象，经过想象、类比提出了原子核式结构模型。这种方法在物理学研究中叫</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（选填</w:t>
      </w:r>
      <w:r>
        <w:rPr>
          <w:rFonts w:eastAsia="新宋体"/>
          <w:szCs w:val="21"/>
        </w:rPr>
        <w:t>“</w:t>
      </w:r>
      <w:r>
        <w:rPr>
          <w:rFonts w:eastAsia="新宋体"/>
          <w:szCs w:val="21"/>
        </w:rPr>
        <w:t>控制变量</w:t>
      </w:r>
      <w:r>
        <w:rPr>
          <w:rFonts w:eastAsia="新宋体"/>
          <w:szCs w:val="21"/>
        </w:rPr>
        <w:t>”</w:t>
      </w:r>
      <w:r>
        <w:rPr>
          <w:rFonts w:eastAsia="新宋体"/>
          <w:szCs w:val="21"/>
        </w:rPr>
        <w:t>或</w:t>
      </w:r>
      <w:r>
        <w:rPr>
          <w:rFonts w:eastAsia="新宋体"/>
          <w:szCs w:val="21"/>
        </w:rPr>
        <w:t>“</w:t>
      </w:r>
      <w:r>
        <w:rPr>
          <w:rFonts w:eastAsia="新宋体"/>
          <w:szCs w:val="21"/>
        </w:rPr>
        <w:t>建构模型</w:t>
      </w:r>
      <w:r>
        <w:rPr>
          <w:rFonts w:eastAsia="新宋体"/>
          <w:szCs w:val="21"/>
        </w:rPr>
        <w:t>”</w:t>
      </w:r>
      <w:r>
        <w:rPr>
          <w:rFonts w:eastAsia="新宋体"/>
          <w:szCs w:val="21"/>
        </w:rPr>
        <w:t>）法。</w:t>
      </w:r>
    </w:p>
    <w:p w:rsidR="00C92597" w:rsidRDefault="00DC16CB">
      <w:pPr>
        <w:spacing w:line="360" w:lineRule="auto"/>
        <w:jc w:val="left"/>
        <w:textAlignment w:val="center"/>
        <w:rPr>
          <w:color w:val="FF0000"/>
          <w:sz w:val="24"/>
          <w:szCs w:val="28"/>
        </w:rPr>
      </w:pPr>
      <w:r>
        <w:rPr>
          <w:rFonts w:eastAsia="新宋体"/>
          <w:szCs w:val="21"/>
        </w:rPr>
        <w:t>（</w:t>
      </w:r>
      <w:r>
        <w:rPr>
          <w:rFonts w:eastAsia="新宋体"/>
          <w:szCs w:val="21"/>
        </w:rPr>
        <w:t>4</w:t>
      </w:r>
      <w:r>
        <w:rPr>
          <w:rFonts w:eastAsia="新宋体"/>
          <w:szCs w:val="21"/>
        </w:rPr>
        <w:t>）根据以上的现象分析，以氢原子为例，正确的模型是图</w:t>
      </w:r>
      <w:r>
        <w:rPr>
          <w:rFonts w:eastAsia="新宋体"/>
          <w:szCs w:val="21"/>
        </w:rPr>
        <w:t>2</w:t>
      </w:r>
      <w:r>
        <w:rPr>
          <w:rFonts w:eastAsia="新宋体"/>
          <w:szCs w:val="21"/>
        </w:rPr>
        <w:t>中的</w:t>
      </w:r>
      <w:r>
        <w:rPr>
          <w:rFonts w:eastAsia="新宋体"/>
          <w:szCs w:val="21"/>
          <w:u w:val="single"/>
        </w:rPr>
        <w:t xml:space="preserve">　</w:t>
      </w:r>
      <w:r>
        <w:rPr>
          <w:rFonts w:eastAsia="新宋体"/>
          <w:szCs w:val="21"/>
          <w:u w:val="single"/>
        </w:rPr>
        <w:t xml:space="preserve">   </w:t>
      </w:r>
      <w:r>
        <w:rPr>
          <w:rFonts w:eastAsia="新宋体"/>
          <w:szCs w:val="21"/>
          <w:u w:val="single"/>
        </w:rPr>
        <w:t xml:space="preserve">　</w:t>
      </w:r>
      <w:r>
        <w:rPr>
          <w:rFonts w:eastAsia="新宋体"/>
          <w:szCs w:val="21"/>
        </w:rPr>
        <w:t>。</w:t>
      </w:r>
    </w:p>
    <w:p w:rsidR="00C92597" w:rsidRDefault="00DC16CB">
      <w:pPr>
        <w:spacing w:line="360" w:lineRule="auto"/>
        <w:jc w:val="left"/>
        <w:textAlignment w:val="center"/>
        <w:rPr>
          <w:bCs/>
        </w:rPr>
      </w:pPr>
      <w:r>
        <w:rPr>
          <w:color w:val="FF0000"/>
          <w:sz w:val="24"/>
          <w:szCs w:val="28"/>
        </w:rPr>
        <w:t>磁场、电流的磁场专练</w:t>
      </w:r>
    </w:p>
    <w:p w:rsidR="00C92597" w:rsidRDefault="00C92597"/>
    <w:p w:rsidR="00C92597" w:rsidRDefault="00C92597"/>
    <w:p w:rsidR="00C92597" w:rsidRDefault="00DC16CB">
      <w:pPr>
        <w:rPr>
          <w:b/>
        </w:rPr>
      </w:pPr>
      <w:r>
        <w:rPr>
          <w:b/>
        </w:rPr>
        <w:t>一、单选题</w:t>
      </w:r>
    </w:p>
    <w:p w:rsidR="00C92597" w:rsidRDefault="00DC16CB">
      <w:pPr>
        <w:spacing w:line="360" w:lineRule="auto"/>
        <w:jc w:val="left"/>
        <w:textAlignment w:val="center"/>
      </w:pPr>
      <w:r>
        <w:t>1</w:t>
      </w:r>
      <w:r>
        <w:t>．（</w:t>
      </w:r>
      <w:r>
        <w:t>2020·</w:t>
      </w:r>
      <w:r>
        <w:t>上海松江区</w:t>
      </w:r>
      <w:r>
        <w:t>·</w:t>
      </w:r>
      <w:r>
        <w:t>九年级二模）</w:t>
      </w:r>
      <w:r>
        <w:t>发现电流磁效应的科学家是（　　）</w:t>
      </w:r>
    </w:p>
    <w:p w:rsidR="00C92597" w:rsidRDefault="00DC16CB">
      <w:pPr>
        <w:tabs>
          <w:tab w:val="left" w:pos="2076"/>
          <w:tab w:val="left" w:pos="4153"/>
          <w:tab w:val="left" w:pos="6229"/>
        </w:tabs>
        <w:spacing w:line="360" w:lineRule="auto"/>
        <w:jc w:val="left"/>
        <w:textAlignment w:val="center"/>
      </w:pPr>
      <w:r>
        <w:t>A</w:t>
      </w:r>
      <w:r>
        <w:t>．</w:t>
      </w:r>
      <w:r>
        <w:t>牛顿</w:t>
      </w:r>
      <w:r>
        <w:tab/>
        <w:t>B</w:t>
      </w:r>
      <w:r>
        <w:t>．</w:t>
      </w:r>
      <w:r>
        <w:t>奥斯特</w:t>
      </w:r>
      <w:r>
        <w:tab/>
        <w:t>C</w:t>
      </w:r>
      <w:r>
        <w:t>．</w:t>
      </w:r>
      <w:r>
        <w:t>安培</w:t>
      </w:r>
      <w:r>
        <w:tab/>
        <w:t>D</w:t>
      </w:r>
      <w:r>
        <w:t>．</w:t>
      </w:r>
      <w:r>
        <w:t>托里拆利</w:t>
      </w:r>
    </w:p>
    <w:p w:rsidR="00C92597" w:rsidRDefault="00DC16CB">
      <w:pPr>
        <w:spacing w:line="360" w:lineRule="auto"/>
        <w:jc w:val="left"/>
        <w:textAlignment w:val="center"/>
      </w:pPr>
      <w:r>
        <w:t>2</w:t>
      </w:r>
      <w:r>
        <w:t>．（</w:t>
      </w:r>
      <w:r>
        <w:t>2020·</w:t>
      </w:r>
      <w:r>
        <w:t>上海嘉定区</w:t>
      </w:r>
      <w:r>
        <w:t>·</w:t>
      </w:r>
      <w:r>
        <w:t>九年级二模）小磁针静止在螺线管的附近，闭合开关</w:t>
      </w:r>
      <w:r>
        <w:t>S</w:t>
      </w:r>
      <w:r>
        <w:t>时，通电螺线管磁感线方向如图所示，则下列判断正确的是</w:t>
      </w:r>
    </w:p>
    <w:p w:rsidR="00C92597" w:rsidRDefault="00DC16CB">
      <w:pPr>
        <w:spacing w:line="360" w:lineRule="auto"/>
        <w:jc w:val="left"/>
        <w:textAlignment w:val="center"/>
      </w:pPr>
      <w:r>
        <w:rPr>
          <w:noProof/>
        </w:rPr>
        <w:drawing>
          <wp:inline distT="0" distB="0" distL="114300" distR="114300">
            <wp:extent cx="1371600" cy="1400175"/>
            <wp:effectExtent l="0" t="0" r="0" b="9525"/>
            <wp:docPr id="97"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145995" name="图片 85" descr="figure"/>
                    <pic:cNvPicPr>
                      <a:picLocks noChangeAspect="1"/>
                    </pic:cNvPicPr>
                  </pic:nvPicPr>
                  <pic:blipFill>
                    <a:blip r:embed="rId36"/>
                    <a:stretch>
                      <a:fillRect/>
                    </a:stretch>
                  </pic:blipFill>
                  <pic:spPr>
                    <a:xfrm>
                      <a:off x="0" y="0"/>
                      <a:ext cx="1371600" cy="1400175"/>
                    </a:xfrm>
                    <a:prstGeom prst="rect">
                      <a:avLst/>
                    </a:prstGeom>
                    <a:noFill/>
                    <a:ln>
                      <a:noFill/>
                    </a:ln>
                  </pic:spPr>
                </pic:pic>
              </a:graphicData>
            </a:graphic>
          </wp:inline>
        </w:drawing>
      </w:r>
    </w:p>
    <w:p w:rsidR="00C92597" w:rsidRDefault="00DC16CB">
      <w:pPr>
        <w:tabs>
          <w:tab w:val="left" w:pos="4153"/>
        </w:tabs>
        <w:spacing w:line="360" w:lineRule="auto"/>
        <w:jc w:val="left"/>
        <w:textAlignment w:val="center"/>
      </w:pPr>
      <w:r>
        <w:t>A</w:t>
      </w:r>
      <w:r>
        <w:t>．通电螺线管的右端为</w:t>
      </w:r>
      <w:r>
        <w:t>N</w:t>
      </w:r>
      <w:r>
        <w:t>极</w:t>
      </w:r>
      <w:r>
        <w:tab/>
        <w:t>B</w:t>
      </w:r>
      <w:r>
        <w:t>．电源的右端为正极</w:t>
      </w:r>
    </w:p>
    <w:p w:rsidR="00C92597" w:rsidRDefault="00DC16CB">
      <w:pPr>
        <w:tabs>
          <w:tab w:val="left" w:pos="4153"/>
        </w:tabs>
        <w:spacing w:line="360" w:lineRule="auto"/>
        <w:jc w:val="left"/>
        <w:textAlignment w:val="center"/>
      </w:pPr>
      <w:r>
        <w:t>C</w:t>
      </w:r>
      <w:r>
        <w:t>．小磁针一直保持静止</w:t>
      </w:r>
      <w:r>
        <w:tab/>
        <w:t>D</w:t>
      </w:r>
      <w:r>
        <w:t>．小磁针</w:t>
      </w:r>
      <w:r>
        <w:t>N</w:t>
      </w:r>
      <w:r>
        <w:t>极逆时针转动</w:t>
      </w:r>
    </w:p>
    <w:p w:rsidR="00C92597" w:rsidRDefault="00DC16CB">
      <w:pPr>
        <w:spacing w:line="360" w:lineRule="auto"/>
        <w:jc w:val="left"/>
        <w:textAlignment w:val="center"/>
      </w:pPr>
      <w:r>
        <w:t>3</w:t>
      </w:r>
      <w:r>
        <w:t>．（</w:t>
      </w:r>
      <w:r>
        <w:t>2020·</w:t>
      </w:r>
      <w:r>
        <w:t>上海崇明区</w:t>
      </w:r>
      <w:r>
        <w:t>·</w:t>
      </w:r>
      <w:r>
        <w:t>九年级二模）</w:t>
      </w:r>
      <w:r>
        <w:t>在图中，静止小磁针</w:t>
      </w:r>
      <w:r>
        <w:rPr>
          <w:rFonts w:eastAsia="Times New Roman"/>
        </w:rPr>
        <w:t>N</w:t>
      </w:r>
      <w:r>
        <w:t>极指向正确的是（　　）</w:t>
      </w:r>
    </w:p>
    <w:p w:rsidR="00C92597" w:rsidRDefault="00DC16CB">
      <w:pPr>
        <w:spacing w:line="360" w:lineRule="auto"/>
        <w:jc w:val="left"/>
        <w:textAlignment w:val="center"/>
      </w:pPr>
      <w:r>
        <w:rPr>
          <w:noProof/>
        </w:rPr>
        <w:lastRenderedPageBreak/>
        <w:drawing>
          <wp:inline distT="0" distB="0" distL="114300" distR="114300">
            <wp:extent cx="1552575" cy="990600"/>
            <wp:effectExtent l="0" t="0" r="9525" b="0"/>
            <wp:docPr id="93"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2127092" name="图片 86" descr="figure"/>
                    <pic:cNvPicPr>
                      <a:picLocks noChangeAspect="1"/>
                    </pic:cNvPicPr>
                  </pic:nvPicPr>
                  <pic:blipFill>
                    <a:blip r:embed="rId37"/>
                    <a:stretch>
                      <a:fillRect/>
                    </a:stretch>
                  </pic:blipFill>
                  <pic:spPr>
                    <a:xfrm>
                      <a:off x="0" y="0"/>
                      <a:ext cx="1552575" cy="990600"/>
                    </a:xfrm>
                    <a:prstGeom prst="rect">
                      <a:avLst/>
                    </a:prstGeom>
                    <a:noFill/>
                    <a:ln>
                      <a:noFill/>
                    </a:ln>
                  </pic:spPr>
                </pic:pic>
              </a:graphicData>
            </a:graphic>
          </wp:inline>
        </w:drawing>
      </w:r>
    </w:p>
    <w:p w:rsidR="00C92597" w:rsidRDefault="00DC16CB">
      <w:pPr>
        <w:tabs>
          <w:tab w:val="left" w:pos="2076"/>
          <w:tab w:val="left" w:pos="4153"/>
          <w:tab w:val="left" w:pos="6229"/>
        </w:tabs>
        <w:spacing w:line="360" w:lineRule="auto"/>
        <w:jc w:val="left"/>
        <w:textAlignment w:val="center"/>
        <w:rPr>
          <w:rFonts w:eastAsia="Times New Roman"/>
        </w:rPr>
      </w:pPr>
      <w:r>
        <w:t>A</w:t>
      </w:r>
      <w:r>
        <w:t>．</w:t>
      </w:r>
      <w:r>
        <w:rPr>
          <w:rFonts w:eastAsia="Times New Roman"/>
        </w:rPr>
        <w:t>a</w:t>
      </w:r>
      <w:r>
        <w:tab/>
        <w:t>B</w:t>
      </w:r>
      <w:r>
        <w:t>．</w:t>
      </w:r>
      <w:r>
        <w:rPr>
          <w:rFonts w:eastAsia="Times New Roman"/>
        </w:rPr>
        <w:t>b</w:t>
      </w:r>
      <w:r>
        <w:tab/>
        <w:t>C</w:t>
      </w:r>
      <w:r>
        <w:t>．</w:t>
      </w:r>
      <w:r>
        <w:rPr>
          <w:rFonts w:eastAsia="Times New Roman"/>
        </w:rPr>
        <w:t>c</w:t>
      </w:r>
      <w:r>
        <w:tab/>
        <w:t>D</w:t>
      </w:r>
      <w:r>
        <w:t>．</w:t>
      </w:r>
      <w:r>
        <w:rPr>
          <w:rFonts w:eastAsia="Times New Roman"/>
        </w:rPr>
        <w:t>d</w:t>
      </w:r>
    </w:p>
    <w:p w:rsidR="00C92597" w:rsidRDefault="00DC16CB">
      <w:pPr>
        <w:spacing w:line="360" w:lineRule="auto"/>
        <w:jc w:val="left"/>
        <w:textAlignment w:val="center"/>
      </w:pPr>
      <w:r>
        <w:t>4</w:t>
      </w:r>
      <w:r>
        <w:t>．（</w:t>
      </w:r>
      <w:r>
        <w:t>2019·</w:t>
      </w:r>
      <w:r>
        <w:t>上海长宁区</w:t>
      </w:r>
      <w:r>
        <w:t>·</w:t>
      </w:r>
      <w:r>
        <w:t>中考模拟）如图所示，小磁针静止．当电键</w:t>
      </w:r>
      <w:r>
        <w:t>S</w:t>
      </w:r>
      <w:r>
        <w:t>闭合时</w:t>
      </w:r>
    </w:p>
    <w:p w:rsidR="00C92597" w:rsidRDefault="00DC16CB">
      <w:pPr>
        <w:spacing w:line="360" w:lineRule="auto"/>
        <w:jc w:val="left"/>
        <w:textAlignment w:val="center"/>
      </w:pPr>
      <w:r>
        <w:rPr>
          <w:noProof/>
        </w:rPr>
        <w:drawing>
          <wp:inline distT="0" distB="0" distL="114300" distR="114300">
            <wp:extent cx="1276350" cy="1057275"/>
            <wp:effectExtent l="0" t="0" r="0" b="9525"/>
            <wp:docPr id="101"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84704" name="图片 87" descr="figure"/>
                    <pic:cNvPicPr>
                      <a:picLocks noChangeAspect="1"/>
                    </pic:cNvPicPr>
                  </pic:nvPicPr>
                  <pic:blipFill>
                    <a:blip r:embed="rId38"/>
                    <a:stretch>
                      <a:fillRect/>
                    </a:stretch>
                  </pic:blipFill>
                  <pic:spPr>
                    <a:xfrm>
                      <a:off x="0" y="0"/>
                      <a:ext cx="1276350" cy="1057275"/>
                    </a:xfrm>
                    <a:prstGeom prst="rect">
                      <a:avLst/>
                    </a:prstGeom>
                    <a:noFill/>
                    <a:ln>
                      <a:noFill/>
                    </a:ln>
                  </pic:spPr>
                </pic:pic>
              </a:graphicData>
            </a:graphic>
          </wp:inline>
        </w:drawing>
      </w:r>
    </w:p>
    <w:p w:rsidR="00C92597" w:rsidRDefault="00DC16CB">
      <w:pPr>
        <w:tabs>
          <w:tab w:val="left" w:pos="4153"/>
        </w:tabs>
        <w:spacing w:line="360" w:lineRule="auto"/>
        <w:jc w:val="left"/>
        <w:textAlignment w:val="center"/>
      </w:pPr>
      <w:r>
        <w:t>A</w:t>
      </w:r>
      <w:r>
        <w:t>．</w:t>
      </w:r>
      <w:r>
        <w:t>M</w:t>
      </w:r>
      <w:r>
        <w:t>点的磁场方向向右</w:t>
      </w:r>
      <w:r>
        <w:tab/>
        <w:t>B</w:t>
      </w:r>
      <w:r>
        <w:t>．</w:t>
      </w:r>
      <w:r>
        <w:t>M</w:t>
      </w:r>
      <w:r>
        <w:t>点的磁场方向向下</w:t>
      </w:r>
    </w:p>
    <w:p w:rsidR="00C92597" w:rsidRDefault="00DC16CB">
      <w:pPr>
        <w:tabs>
          <w:tab w:val="left" w:pos="4153"/>
        </w:tabs>
        <w:spacing w:line="360" w:lineRule="auto"/>
        <w:jc w:val="left"/>
        <w:textAlignment w:val="center"/>
      </w:pPr>
      <w:r>
        <w:t>C</w:t>
      </w:r>
      <w:r>
        <w:t>．小磁针顺时针转动</w:t>
      </w:r>
      <w:r>
        <w:t>90°</w:t>
      </w:r>
      <w:r>
        <w:tab/>
        <w:t>D</w:t>
      </w:r>
      <w:r>
        <w:t>．小磁针逆时针转动</w:t>
      </w:r>
      <w:r>
        <w:t>90°</w:t>
      </w:r>
    </w:p>
    <w:p w:rsidR="00C92597" w:rsidRDefault="00DC16CB">
      <w:pPr>
        <w:spacing w:line="360" w:lineRule="auto"/>
        <w:jc w:val="left"/>
        <w:textAlignment w:val="center"/>
      </w:pPr>
      <w:r>
        <w:t>5</w:t>
      </w:r>
      <w:r>
        <w:t>．（</w:t>
      </w:r>
      <w:r>
        <w:t>2018·</w:t>
      </w:r>
      <w:r>
        <w:t>上海静安区</w:t>
      </w:r>
      <w:r>
        <w:t>·</w:t>
      </w:r>
      <w:r>
        <w:t>）下列关于条形磁铁的描述中，正确的是（　　）</w:t>
      </w:r>
    </w:p>
    <w:p w:rsidR="00C92597" w:rsidRDefault="00DC16CB">
      <w:pPr>
        <w:spacing w:line="360" w:lineRule="auto"/>
        <w:jc w:val="left"/>
        <w:textAlignment w:val="center"/>
      </w:pPr>
      <w:r>
        <w:t>A</w:t>
      </w:r>
      <w:r>
        <w:t>．条形磁铁不能吸引钴和镍</w:t>
      </w:r>
    </w:p>
    <w:p w:rsidR="00C92597" w:rsidRDefault="00DC16CB">
      <w:pPr>
        <w:spacing w:line="360" w:lineRule="auto"/>
        <w:jc w:val="left"/>
        <w:textAlignment w:val="center"/>
      </w:pPr>
      <w:r>
        <w:t>B</w:t>
      </w:r>
      <w:r>
        <w:t>．条形磁铁中间的磁性最强</w:t>
      </w:r>
    </w:p>
    <w:p w:rsidR="00C92597" w:rsidRDefault="00DC16CB">
      <w:pPr>
        <w:spacing w:line="360" w:lineRule="auto"/>
        <w:jc w:val="left"/>
        <w:textAlignment w:val="center"/>
      </w:pPr>
      <w:r>
        <w:t>C</w:t>
      </w:r>
      <w:r>
        <w:t>．条形磁铁周围的磁性强弱分布均匀</w:t>
      </w:r>
    </w:p>
    <w:p w:rsidR="00C92597" w:rsidRDefault="00DC16CB">
      <w:pPr>
        <w:spacing w:line="360" w:lineRule="auto"/>
        <w:jc w:val="left"/>
        <w:textAlignment w:val="center"/>
      </w:pPr>
      <w:r>
        <w:t>D</w:t>
      </w:r>
      <w:r>
        <w:t>．条形磁铁两端的磁感线最密</w:t>
      </w:r>
    </w:p>
    <w:p w:rsidR="00C92597" w:rsidRDefault="00DC16CB">
      <w:pPr>
        <w:spacing w:line="360" w:lineRule="auto"/>
        <w:jc w:val="left"/>
        <w:textAlignment w:val="center"/>
      </w:pPr>
      <w:r>
        <w:t>6</w:t>
      </w:r>
      <w:r>
        <w:t>．（</w:t>
      </w:r>
      <w:r>
        <w:t>2019·</w:t>
      </w:r>
      <w:r>
        <w:t>上海松江区</w:t>
      </w:r>
      <w:r>
        <w:t>·</w:t>
      </w:r>
      <w:r>
        <w:t>中考模拟）若假想地磁场是由地球内部一块大磁铁产生的，如图所示的四个示意图中，能合理描述这块大磁铁的是</w:t>
      </w:r>
    </w:p>
    <w:p w:rsidR="00C92597" w:rsidRDefault="00DC16CB">
      <w:pPr>
        <w:tabs>
          <w:tab w:val="left" w:pos="4153"/>
        </w:tabs>
        <w:spacing w:line="360" w:lineRule="auto"/>
        <w:jc w:val="left"/>
        <w:textAlignment w:val="center"/>
      </w:pPr>
      <w:r>
        <w:lastRenderedPageBreak/>
        <w:t>A</w:t>
      </w:r>
      <w:r>
        <w:t>．</w:t>
      </w:r>
      <w:r>
        <w:rPr>
          <w:noProof/>
        </w:rPr>
        <w:drawing>
          <wp:inline distT="0" distB="0" distL="114300" distR="114300">
            <wp:extent cx="1095375" cy="1647825"/>
            <wp:effectExtent l="0" t="0" r="9525" b="9525"/>
            <wp:docPr id="96"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25668" name="图片 88" descr="figure"/>
                    <pic:cNvPicPr>
                      <a:picLocks noChangeAspect="1"/>
                    </pic:cNvPicPr>
                  </pic:nvPicPr>
                  <pic:blipFill>
                    <a:blip r:embed="rId39"/>
                    <a:stretch>
                      <a:fillRect/>
                    </a:stretch>
                  </pic:blipFill>
                  <pic:spPr>
                    <a:xfrm>
                      <a:off x="0" y="0"/>
                      <a:ext cx="1095375" cy="1647825"/>
                    </a:xfrm>
                    <a:prstGeom prst="rect">
                      <a:avLst/>
                    </a:prstGeom>
                    <a:noFill/>
                    <a:ln>
                      <a:noFill/>
                    </a:ln>
                  </pic:spPr>
                </pic:pic>
              </a:graphicData>
            </a:graphic>
          </wp:inline>
        </w:drawing>
      </w:r>
      <w:r>
        <w:tab/>
        <w:t>B</w:t>
      </w:r>
      <w:r>
        <w:t>．</w:t>
      </w:r>
      <w:r>
        <w:rPr>
          <w:noProof/>
        </w:rPr>
        <w:drawing>
          <wp:inline distT="0" distB="0" distL="114300" distR="114300">
            <wp:extent cx="1104900" cy="1628775"/>
            <wp:effectExtent l="0" t="0" r="0" b="9525"/>
            <wp:docPr id="9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097319" name="图片 89" descr="figure"/>
                    <pic:cNvPicPr>
                      <a:picLocks noChangeAspect="1"/>
                    </pic:cNvPicPr>
                  </pic:nvPicPr>
                  <pic:blipFill>
                    <a:blip r:embed="rId40"/>
                    <a:stretch>
                      <a:fillRect/>
                    </a:stretch>
                  </pic:blipFill>
                  <pic:spPr>
                    <a:xfrm>
                      <a:off x="0" y="0"/>
                      <a:ext cx="1104900" cy="1628775"/>
                    </a:xfrm>
                    <a:prstGeom prst="rect">
                      <a:avLst/>
                    </a:prstGeom>
                    <a:noFill/>
                    <a:ln>
                      <a:noFill/>
                    </a:ln>
                  </pic:spPr>
                </pic:pic>
              </a:graphicData>
            </a:graphic>
          </wp:inline>
        </w:drawing>
      </w:r>
    </w:p>
    <w:p w:rsidR="00C92597" w:rsidRDefault="00DC16CB">
      <w:pPr>
        <w:tabs>
          <w:tab w:val="left" w:pos="4153"/>
        </w:tabs>
        <w:spacing w:line="360" w:lineRule="auto"/>
        <w:jc w:val="left"/>
        <w:textAlignment w:val="center"/>
      </w:pPr>
      <w:r>
        <w:t>C</w:t>
      </w:r>
      <w:r>
        <w:t>．</w:t>
      </w:r>
      <w:r>
        <w:rPr>
          <w:noProof/>
        </w:rPr>
        <w:drawing>
          <wp:inline distT="0" distB="0" distL="114300" distR="114300">
            <wp:extent cx="1114425" cy="1619250"/>
            <wp:effectExtent l="0" t="0" r="9525" b="0"/>
            <wp:docPr id="10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02663" name="图片 90" descr="figure"/>
                    <pic:cNvPicPr>
                      <a:picLocks noChangeAspect="1"/>
                    </pic:cNvPicPr>
                  </pic:nvPicPr>
                  <pic:blipFill>
                    <a:blip r:embed="rId41"/>
                    <a:stretch>
                      <a:fillRect/>
                    </a:stretch>
                  </pic:blipFill>
                  <pic:spPr>
                    <a:xfrm>
                      <a:off x="0" y="0"/>
                      <a:ext cx="1114425" cy="1619250"/>
                    </a:xfrm>
                    <a:prstGeom prst="rect">
                      <a:avLst/>
                    </a:prstGeom>
                    <a:noFill/>
                    <a:ln>
                      <a:noFill/>
                    </a:ln>
                  </pic:spPr>
                </pic:pic>
              </a:graphicData>
            </a:graphic>
          </wp:inline>
        </w:drawing>
      </w:r>
      <w:r>
        <w:tab/>
        <w:t>D</w:t>
      </w:r>
      <w:r>
        <w:t>．</w:t>
      </w:r>
      <w:r>
        <w:rPr>
          <w:noProof/>
        </w:rPr>
        <w:drawing>
          <wp:inline distT="0" distB="0" distL="114300" distR="114300">
            <wp:extent cx="1104900" cy="1609725"/>
            <wp:effectExtent l="0" t="0" r="0" b="9525"/>
            <wp:docPr id="94"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770323" name="图片 91" descr="figure"/>
                    <pic:cNvPicPr>
                      <a:picLocks noChangeAspect="1"/>
                    </pic:cNvPicPr>
                  </pic:nvPicPr>
                  <pic:blipFill>
                    <a:blip r:embed="rId42"/>
                    <a:stretch>
                      <a:fillRect/>
                    </a:stretch>
                  </pic:blipFill>
                  <pic:spPr>
                    <a:xfrm>
                      <a:off x="0" y="0"/>
                      <a:ext cx="1104900" cy="1609725"/>
                    </a:xfrm>
                    <a:prstGeom prst="rect">
                      <a:avLst/>
                    </a:prstGeom>
                    <a:noFill/>
                    <a:ln>
                      <a:noFill/>
                    </a:ln>
                  </pic:spPr>
                </pic:pic>
              </a:graphicData>
            </a:graphic>
          </wp:inline>
        </w:drawing>
      </w:r>
    </w:p>
    <w:p w:rsidR="00C92597" w:rsidRDefault="00DC16CB">
      <w:pPr>
        <w:spacing w:line="360" w:lineRule="auto"/>
        <w:jc w:val="left"/>
        <w:textAlignment w:val="center"/>
      </w:pPr>
      <w:r>
        <w:t>7</w:t>
      </w:r>
      <w:r>
        <w:t>．（</w:t>
      </w:r>
      <w:r>
        <w:t>2018·</w:t>
      </w:r>
      <w:r>
        <w:t>上海奉贤区</w:t>
      </w:r>
      <w:r>
        <w:t>·</w:t>
      </w:r>
      <w:r>
        <w:t>中考模拟）如图所示，下列说法正确的是</w:t>
      </w:r>
    </w:p>
    <w:p w:rsidR="00C92597" w:rsidRDefault="00DC16CB">
      <w:pPr>
        <w:spacing w:line="360" w:lineRule="auto"/>
        <w:jc w:val="left"/>
        <w:textAlignment w:val="center"/>
      </w:pPr>
      <w:r>
        <w:rPr>
          <w:noProof/>
        </w:rPr>
        <w:drawing>
          <wp:inline distT="0" distB="0" distL="114300" distR="114300">
            <wp:extent cx="1562100" cy="838200"/>
            <wp:effectExtent l="0" t="0" r="0" b="0"/>
            <wp:docPr id="98"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769565" name="图片 92" descr="figure"/>
                    <pic:cNvPicPr>
                      <a:picLocks noChangeAspect="1"/>
                    </pic:cNvPicPr>
                  </pic:nvPicPr>
                  <pic:blipFill>
                    <a:blip r:embed="rId43"/>
                    <a:stretch>
                      <a:fillRect/>
                    </a:stretch>
                  </pic:blipFill>
                  <pic:spPr>
                    <a:xfrm>
                      <a:off x="0" y="0"/>
                      <a:ext cx="1562100" cy="838200"/>
                    </a:xfrm>
                    <a:prstGeom prst="rect">
                      <a:avLst/>
                    </a:prstGeom>
                    <a:noFill/>
                    <a:ln>
                      <a:noFill/>
                    </a:ln>
                  </pic:spPr>
                </pic:pic>
              </a:graphicData>
            </a:graphic>
          </wp:inline>
        </w:drawing>
      </w:r>
    </w:p>
    <w:p w:rsidR="00C92597" w:rsidRDefault="00DC16CB">
      <w:pPr>
        <w:tabs>
          <w:tab w:val="left" w:pos="4153"/>
        </w:tabs>
        <w:spacing w:line="360" w:lineRule="auto"/>
        <w:jc w:val="left"/>
        <w:textAlignment w:val="center"/>
      </w:pPr>
      <w:r>
        <w:t>A</w:t>
      </w:r>
      <w:r>
        <w:t>．</w:t>
      </w:r>
      <w:r>
        <w:t>A</w:t>
      </w:r>
      <w:r>
        <w:t>点处磁场不存在</w:t>
      </w:r>
      <w:r>
        <w:tab/>
        <w:t>B</w:t>
      </w:r>
      <w:r>
        <w:t>．</w:t>
      </w:r>
      <w:r>
        <w:t>B</w:t>
      </w:r>
      <w:r>
        <w:t>点处磁场最强</w:t>
      </w:r>
    </w:p>
    <w:p w:rsidR="00C92597" w:rsidRDefault="00DC16CB">
      <w:pPr>
        <w:tabs>
          <w:tab w:val="left" w:pos="4153"/>
        </w:tabs>
        <w:spacing w:line="360" w:lineRule="auto"/>
        <w:jc w:val="left"/>
        <w:textAlignment w:val="center"/>
      </w:pPr>
      <w:r>
        <w:t>C</w:t>
      </w:r>
      <w:r>
        <w:t>．</w:t>
      </w:r>
      <w:r>
        <w:t>C</w:t>
      </w:r>
      <w:r>
        <w:t>点处磁场比</w:t>
      </w:r>
      <w:r>
        <w:t>B</w:t>
      </w:r>
      <w:r>
        <w:t>点处强</w:t>
      </w:r>
      <w:r>
        <w:tab/>
        <w:t>D</w:t>
      </w:r>
      <w:r>
        <w:t>．</w:t>
      </w:r>
      <w:r>
        <w:t>D</w:t>
      </w:r>
      <w:r>
        <w:t>点处磁场方向为水平向左</w:t>
      </w:r>
    </w:p>
    <w:p w:rsidR="00C92597" w:rsidRDefault="00DC16CB">
      <w:pPr>
        <w:spacing w:line="360" w:lineRule="auto"/>
        <w:jc w:val="left"/>
        <w:textAlignment w:val="center"/>
      </w:pPr>
      <w:r>
        <w:t>8</w:t>
      </w:r>
      <w:r>
        <w:t>．（</w:t>
      </w:r>
      <w:r>
        <w:t>2018·</w:t>
      </w:r>
      <w:r>
        <w:t>上海闵行区</w:t>
      </w:r>
      <w:r>
        <w:t>·</w:t>
      </w:r>
      <w:r>
        <w:t>中考模拟）</w:t>
      </w:r>
      <w:r>
        <w:t>下列运用相同科学方法研究的是</w:t>
      </w:r>
    </w:p>
    <w:p w:rsidR="00C92597" w:rsidRDefault="00DC16CB">
      <w:pPr>
        <w:spacing w:line="360" w:lineRule="auto"/>
        <w:jc w:val="left"/>
        <w:textAlignment w:val="center"/>
      </w:pPr>
      <w:r>
        <w:t>（</w:t>
      </w:r>
      <w:r>
        <w:t>1</w:t>
      </w:r>
      <w:r>
        <w:t>）同一直线上力的合成</w:t>
      </w:r>
      <w:r>
        <w:t xml:space="preserve">  </w:t>
      </w:r>
      <w:r>
        <w:t>（</w:t>
      </w:r>
      <w:r>
        <w:t>2</w:t>
      </w:r>
      <w:r>
        <w:t>）用水流比作电流</w:t>
      </w:r>
    </w:p>
    <w:p w:rsidR="00C92597" w:rsidRDefault="00DC16CB">
      <w:pPr>
        <w:spacing w:line="360" w:lineRule="auto"/>
        <w:jc w:val="left"/>
        <w:textAlignment w:val="center"/>
      </w:pPr>
      <w:r>
        <w:t>⑶</w:t>
      </w:r>
      <w:r>
        <w:t>用磁感线描述磁场</w:t>
      </w:r>
      <w:r>
        <w:t xml:space="preserve">   </w:t>
      </w:r>
      <w:r>
        <w:t>（</w:t>
      </w:r>
      <w:r>
        <w:t>4</w:t>
      </w:r>
      <w:r>
        <w:t>）串联电路的总电阻</w:t>
      </w:r>
    </w:p>
    <w:p w:rsidR="00C92597" w:rsidRDefault="00DC16CB">
      <w:pPr>
        <w:tabs>
          <w:tab w:val="left" w:pos="2076"/>
          <w:tab w:val="left" w:pos="4153"/>
          <w:tab w:val="left" w:pos="6229"/>
        </w:tabs>
        <w:spacing w:line="360" w:lineRule="auto"/>
        <w:jc w:val="left"/>
        <w:textAlignment w:val="center"/>
      </w:pPr>
      <w:r>
        <w:t>A</w:t>
      </w:r>
      <w:r>
        <w:t>．</w:t>
      </w:r>
      <w:r>
        <w:t>（</w:t>
      </w:r>
      <w:r>
        <w:t>1</w:t>
      </w:r>
      <w:r>
        <w:t>）与（</w:t>
      </w:r>
      <w:r>
        <w:t>3</w:t>
      </w:r>
      <w:r>
        <w:t>）</w:t>
      </w:r>
      <w:r>
        <w:t xml:space="preserve">   </w:t>
      </w:r>
      <w:r>
        <w:rPr>
          <w:noProof/>
        </w:rPr>
        <w:drawing>
          <wp:inline distT="0" distB="0" distL="114300" distR="114300">
            <wp:extent cx="28575" cy="38100"/>
            <wp:effectExtent l="0" t="0" r="9525" b="0"/>
            <wp:docPr id="95"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065928" name="图片 93" descr="figure"/>
                    <pic:cNvPicPr>
                      <a:picLocks noChangeAspect="1"/>
                    </pic:cNvPicPr>
                  </pic:nvPicPr>
                  <pic:blipFill>
                    <a:blip r:embed="rId44"/>
                    <a:stretch>
                      <a:fillRect/>
                    </a:stretch>
                  </pic:blipFill>
                  <pic:spPr>
                    <a:xfrm>
                      <a:off x="0" y="0"/>
                      <a:ext cx="28575" cy="38100"/>
                    </a:xfrm>
                    <a:prstGeom prst="rect">
                      <a:avLst/>
                    </a:prstGeom>
                    <a:noFill/>
                    <a:ln>
                      <a:noFill/>
                    </a:ln>
                  </pic:spPr>
                </pic:pic>
              </a:graphicData>
            </a:graphic>
          </wp:inline>
        </w:drawing>
      </w:r>
      <w:r>
        <w:tab/>
        <w:t>B</w:t>
      </w:r>
      <w:r>
        <w:t>．</w:t>
      </w:r>
      <w:r>
        <w:t>（</w:t>
      </w:r>
      <w:r>
        <w:t>2</w:t>
      </w:r>
      <w:r>
        <w:t>）与（</w:t>
      </w:r>
      <w:r>
        <w:t>4</w:t>
      </w:r>
      <w:r>
        <w:t>）</w:t>
      </w:r>
      <w:r>
        <w:t xml:space="preserve">     </w:t>
      </w:r>
      <w:r>
        <w:rPr>
          <w:noProof/>
        </w:rPr>
        <w:drawing>
          <wp:inline distT="0" distB="0" distL="114300" distR="114300">
            <wp:extent cx="28575" cy="38100"/>
            <wp:effectExtent l="0" t="0" r="9525" b="0"/>
            <wp:docPr id="103"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847062" name="图片 94" descr="figure"/>
                    <pic:cNvPicPr>
                      <a:picLocks noChangeAspect="1"/>
                    </pic:cNvPicPr>
                  </pic:nvPicPr>
                  <pic:blipFill>
                    <a:blip r:embed="rId44"/>
                    <a:stretch>
                      <a:fillRect/>
                    </a:stretch>
                  </pic:blipFill>
                  <pic:spPr>
                    <a:xfrm>
                      <a:off x="0" y="0"/>
                      <a:ext cx="28575" cy="38100"/>
                    </a:xfrm>
                    <a:prstGeom prst="rect">
                      <a:avLst/>
                    </a:prstGeom>
                    <a:noFill/>
                    <a:ln>
                      <a:noFill/>
                    </a:ln>
                  </pic:spPr>
                </pic:pic>
              </a:graphicData>
            </a:graphic>
          </wp:inline>
        </w:drawing>
      </w:r>
      <w:r>
        <w:tab/>
        <w:t>C</w:t>
      </w:r>
      <w:r>
        <w:t>．</w:t>
      </w:r>
      <w:r>
        <w:t>（</w:t>
      </w:r>
      <w:r>
        <w:t>2</w:t>
      </w:r>
      <w:r>
        <w:t>）与（</w:t>
      </w:r>
      <w:r>
        <w:t>3</w:t>
      </w:r>
      <w:r>
        <w:t>）</w:t>
      </w:r>
      <w:r>
        <w:t xml:space="preserve">    </w:t>
      </w:r>
      <w:r>
        <w:rPr>
          <w:noProof/>
        </w:rPr>
        <w:drawing>
          <wp:inline distT="0" distB="0" distL="114300" distR="114300">
            <wp:extent cx="28575" cy="38100"/>
            <wp:effectExtent l="0" t="0" r="9525" b="0"/>
            <wp:docPr id="108"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355248" name="图片 95" descr="figure"/>
                    <pic:cNvPicPr>
                      <a:picLocks noChangeAspect="1"/>
                    </pic:cNvPicPr>
                  </pic:nvPicPr>
                  <pic:blipFill>
                    <a:blip r:embed="rId44"/>
                    <a:stretch>
                      <a:fillRect/>
                    </a:stretch>
                  </pic:blipFill>
                  <pic:spPr>
                    <a:xfrm>
                      <a:off x="0" y="0"/>
                      <a:ext cx="28575" cy="38100"/>
                    </a:xfrm>
                    <a:prstGeom prst="rect">
                      <a:avLst/>
                    </a:prstGeom>
                    <a:noFill/>
                    <a:ln>
                      <a:noFill/>
                    </a:ln>
                  </pic:spPr>
                </pic:pic>
              </a:graphicData>
            </a:graphic>
          </wp:inline>
        </w:drawing>
      </w:r>
      <w:r>
        <w:tab/>
        <w:t>D</w:t>
      </w:r>
      <w:r>
        <w:t>．</w:t>
      </w:r>
      <w:r>
        <w:t>（</w:t>
      </w:r>
      <w:r>
        <w:t>1</w:t>
      </w:r>
      <w:r>
        <w:t>）与（</w:t>
      </w:r>
      <w:r>
        <w:t>4</w:t>
      </w:r>
      <w:r>
        <w:t>）</w:t>
      </w:r>
    </w:p>
    <w:p w:rsidR="00C92597" w:rsidRDefault="00C92597"/>
    <w:p w:rsidR="00C92597" w:rsidRDefault="00C92597"/>
    <w:p w:rsidR="00C92597" w:rsidRDefault="00DC16CB">
      <w:pPr>
        <w:rPr>
          <w:b/>
        </w:rPr>
      </w:pPr>
      <w:r>
        <w:rPr>
          <w:b/>
        </w:rPr>
        <w:lastRenderedPageBreak/>
        <w:t>二、填空题</w:t>
      </w:r>
    </w:p>
    <w:p w:rsidR="00C92597" w:rsidRDefault="00DC16CB">
      <w:pPr>
        <w:spacing w:line="360" w:lineRule="auto"/>
        <w:jc w:val="left"/>
        <w:textAlignment w:val="center"/>
      </w:pPr>
      <w:r>
        <w:t>9</w:t>
      </w:r>
      <w:r>
        <w:t>．（</w:t>
      </w:r>
      <w:r>
        <w:t>2019·</w:t>
      </w:r>
      <w:r>
        <w:t>上海浦东新区</w:t>
      </w:r>
      <w:r>
        <w:t>·</w:t>
      </w:r>
      <w:r>
        <w:t>中考模拟）</w:t>
      </w:r>
      <w:r>
        <w:t>如图所示，通电螺线管的左端是</w:t>
      </w:r>
      <w:r>
        <w:t>_____</w:t>
      </w:r>
      <w:r>
        <w:t>极；磁体周围的曲线是用来描述</w:t>
      </w:r>
      <w:r>
        <w:t>_____</w:t>
      </w:r>
      <w:r>
        <w:t>的强弱和方向。用</w:t>
      </w:r>
      <w:r>
        <w:t>“</w:t>
      </w:r>
      <w:r>
        <w:t>北斗导航</w:t>
      </w:r>
      <w:r>
        <w:t>”</w:t>
      </w:r>
      <w:r>
        <w:t>进行导航时，卫星与导航设备之间是通过</w:t>
      </w:r>
      <w:r>
        <w:t>_____</w:t>
      </w:r>
      <w:r>
        <w:t>来进行通信的。</w:t>
      </w:r>
    </w:p>
    <w:p w:rsidR="00C92597" w:rsidRDefault="00DC16CB">
      <w:pPr>
        <w:spacing w:line="360" w:lineRule="auto"/>
        <w:jc w:val="left"/>
        <w:textAlignment w:val="center"/>
      </w:pPr>
      <w:r>
        <w:rPr>
          <w:noProof/>
        </w:rPr>
        <w:drawing>
          <wp:inline distT="0" distB="0" distL="114300" distR="114300">
            <wp:extent cx="1562100" cy="885825"/>
            <wp:effectExtent l="0" t="0" r="0" b="9525"/>
            <wp:docPr id="110"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92870" name="图片 96" descr="figure"/>
                    <pic:cNvPicPr>
                      <a:picLocks noChangeAspect="1"/>
                    </pic:cNvPicPr>
                  </pic:nvPicPr>
                  <pic:blipFill>
                    <a:blip r:embed="rId45"/>
                    <a:stretch>
                      <a:fillRect/>
                    </a:stretch>
                  </pic:blipFill>
                  <pic:spPr>
                    <a:xfrm>
                      <a:off x="0" y="0"/>
                      <a:ext cx="1562100" cy="885825"/>
                    </a:xfrm>
                    <a:prstGeom prst="rect">
                      <a:avLst/>
                    </a:prstGeom>
                    <a:noFill/>
                    <a:ln>
                      <a:noFill/>
                    </a:ln>
                  </pic:spPr>
                </pic:pic>
              </a:graphicData>
            </a:graphic>
          </wp:inline>
        </w:drawing>
      </w:r>
    </w:p>
    <w:p w:rsidR="00C92597" w:rsidRDefault="00DC16CB">
      <w:pPr>
        <w:spacing w:before="120" w:line="360" w:lineRule="auto"/>
        <w:jc w:val="left"/>
        <w:textAlignment w:val="center"/>
      </w:pPr>
      <w:r>
        <w:t>10</w:t>
      </w:r>
      <w:r>
        <w:t>．（</w:t>
      </w:r>
      <w:r>
        <w:t>2019·</w:t>
      </w:r>
      <w:r>
        <w:t>上海嘉定区</w:t>
      </w:r>
      <w:r>
        <w:t>·</w:t>
      </w:r>
      <w:r>
        <w:t>九年级二模）</w:t>
      </w:r>
      <w:r>
        <w:t>丹麦科学家</w:t>
      </w:r>
      <w:r>
        <w:t>________</w:t>
      </w:r>
      <w:r>
        <w:t>首先发现</w:t>
      </w:r>
      <w:r>
        <w:t>“</w:t>
      </w:r>
      <w:r>
        <w:t>电流周围存在磁场</w:t>
      </w:r>
      <w:r>
        <w:t>”</w:t>
      </w:r>
      <w:r>
        <w:t>。如图所示，闭合电键，小磁针将发生转动，因为力可以改变物体的</w:t>
      </w:r>
      <w:r>
        <w:t>________</w:t>
      </w:r>
      <w:r>
        <w:t>，通电螺线管</w:t>
      </w:r>
      <w:r>
        <w:rPr>
          <w:rFonts w:eastAsia="Times New Roman"/>
        </w:rPr>
        <w:t>A</w:t>
      </w:r>
      <w:r>
        <w:t>端相当于条形磁铁的</w:t>
      </w:r>
      <w:r>
        <w:t>_____</w:t>
      </w:r>
      <w:r>
        <w:t>极（选填</w:t>
      </w:r>
      <w:r>
        <w:t>“</w:t>
      </w:r>
      <w:r>
        <w:t>北</w:t>
      </w:r>
      <w:r>
        <w:t>”</w:t>
      </w:r>
      <w:r>
        <w:t>或</w:t>
      </w:r>
      <w:r>
        <w:t>“</w:t>
      </w:r>
      <w:r>
        <w:t>南</w:t>
      </w:r>
      <w:r>
        <w:t>”</w:t>
      </w:r>
      <w:r>
        <w:t>）。</w:t>
      </w:r>
    </w:p>
    <w:p w:rsidR="00C92597" w:rsidRDefault="00DC16CB">
      <w:pPr>
        <w:spacing w:before="120" w:line="360" w:lineRule="auto"/>
        <w:jc w:val="left"/>
        <w:textAlignment w:val="center"/>
      </w:pPr>
      <w:r>
        <w:rPr>
          <w:noProof/>
        </w:rPr>
        <w:drawing>
          <wp:inline distT="0" distB="0" distL="114300" distR="114300">
            <wp:extent cx="1809750" cy="1276350"/>
            <wp:effectExtent l="0" t="0" r="0" b="0"/>
            <wp:docPr id="102"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699676" name="图片 97" descr="figure"/>
                    <pic:cNvPicPr>
                      <a:picLocks noChangeAspect="1"/>
                    </pic:cNvPicPr>
                  </pic:nvPicPr>
                  <pic:blipFill>
                    <a:blip r:embed="rId46"/>
                    <a:stretch>
                      <a:fillRect/>
                    </a:stretch>
                  </pic:blipFill>
                  <pic:spPr>
                    <a:xfrm>
                      <a:off x="0" y="0"/>
                      <a:ext cx="1809750" cy="1276350"/>
                    </a:xfrm>
                    <a:prstGeom prst="rect">
                      <a:avLst/>
                    </a:prstGeom>
                    <a:noFill/>
                    <a:ln>
                      <a:noFill/>
                    </a:ln>
                  </pic:spPr>
                </pic:pic>
              </a:graphicData>
            </a:graphic>
          </wp:inline>
        </w:drawing>
      </w:r>
    </w:p>
    <w:p w:rsidR="00C92597" w:rsidRDefault="00DC16CB">
      <w:pPr>
        <w:spacing w:line="360" w:lineRule="auto"/>
        <w:jc w:val="left"/>
        <w:textAlignment w:val="center"/>
      </w:pPr>
      <w:r>
        <w:t>11</w:t>
      </w:r>
      <w:r>
        <w:t>．（</w:t>
      </w:r>
      <w:r>
        <w:t>2019·</w:t>
      </w:r>
      <w:r>
        <w:t>上海普陀区</w:t>
      </w:r>
      <w:r>
        <w:t>·</w:t>
      </w:r>
      <w:r>
        <w:t>中考模拟）</w:t>
      </w:r>
      <w:r>
        <w:t>丹麦物理学家</w:t>
      </w:r>
      <w:r>
        <w:t>______</w:t>
      </w:r>
      <w:r>
        <w:t>通过实验发现电流周围存在磁场；如图所示，通电螺线管的左端是</w:t>
      </w:r>
      <w:r>
        <w:t>_____</w:t>
      </w:r>
      <w:r>
        <w:t>极，小磁针静止时左端是</w:t>
      </w:r>
      <w:r>
        <w:t>_______</w:t>
      </w:r>
      <w:r>
        <w:t>极（以上两空均选填</w:t>
      </w:r>
      <w:r>
        <w:t>“</w:t>
      </w:r>
      <w:r>
        <w:rPr>
          <w:rFonts w:eastAsia="Times New Roman"/>
        </w:rPr>
        <w:t>N</w:t>
      </w:r>
      <w:r>
        <w:t>”</w:t>
      </w:r>
      <w:r>
        <w:t>或</w:t>
      </w:r>
      <w:r>
        <w:t>“</w:t>
      </w:r>
      <w:r>
        <w:rPr>
          <w:rFonts w:eastAsia="Times New Roman"/>
        </w:rPr>
        <w:t>S</w:t>
      </w:r>
      <w:r>
        <w:t>”</w:t>
      </w:r>
      <w:r>
        <w:t>）。</w:t>
      </w:r>
    </w:p>
    <w:p w:rsidR="00C92597" w:rsidRDefault="00DC16CB">
      <w:pPr>
        <w:spacing w:line="360" w:lineRule="auto"/>
        <w:jc w:val="left"/>
        <w:textAlignment w:val="center"/>
      </w:pPr>
      <w:r>
        <w:rPr>
          <w:noProof/>
        </w:rPr>
        <w:drawing>
          <wp:inline distT="0" distB="0" distL="114300" distR="114300">
            <wp:extent cx="1695450" cy="866775"/>
            <wp:effectExtent l="0" t="0" r="0" b="9525"/>
            <wp:docPr id="109"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634831" name="图片 98" descr="figure"/>
                    <pic:cNvPicPr>
                      <a:picLocks noChangeAspect="1"/>
                    </pic:cNvPicPr>
                  </pic:nvPicPr>
                  <pic:blipFill>
                    <a:blip r:embed="rId47"/>
                    <a:stretch>
                      <a:fillRect/>
                    </a:stretch>
                  </pic:blipFill>
                  <pic:spPr>
                    <a:xfrm>
                      <a:off x="0" y="0"/>
                      <a:ext cx="1695450" cy="866775"/>
                    </a:xfrm>
                    <a:prstGeom prst="rect">
                      <a:avLst/>
                    </a:prstGeom>
                    <a:noFill/>
                    <a:ln>
                      <a:noFill/>
                    </a:ln>
                  </pic:spPr>
                </pic:pic>
              </a:graphicData>
            </a:graphic>
          </wp:inline>
        </w:drawing>
      </w:r>
    </w:p>
    <w:p w:rsidR="00C92597" w:rsidRDefault="00DC16CB">
      <w:pPr>
        <w:spacing w:line="360" w:lineRule="auto"/>
        <w:jc w:val="left"/>
        <w:textAlignment w:val="center"/>
      </w:pPr>
      <w:r>
        <w:t>12</w:t>
      </w:r>
      <w:r>
        <w:t>．（</w:t>
      </w:r>
      <w:r>
        <w:t>2020·</w:t>
      </w:r>
      <w:r>
        <w:t>上海长宁区</w:t>
      </w:r>
      <w:r>
        <w:t>·</w:t>
      </w:r>
      <w:r>
        <w:t>九年级二模）如图所示，将两枚相同的磁铁分别放在粗糙程度相同的斜置木板和铜板顶端，释放后同时下滑，发现铜板上的磁铁总是后滑至底端。某小组对此现象的原因进行了探讨，</w:t>
      </w:r>
    </w:p>
    <w:p w:rsidR="00C92597" w:rsidRDefault="00DC16CB">
      <w:pPr>
        <w:spacing w:line="360" w:lineRule="auto"/>
        <w:jc w:val="left"/>
        <w:textAlignment w:val="center"/>
      </w:pPr>
      <w:r>
        <w:rPr>
          <w:noProof/>
        </w:rPr>
        <w:drawing>
          <wp:inline distT="0" distB="0" distL="114300" distR="114300">
            <wp:extent cx="1876425" cy="1266825"/>
            <wp:effectExtent l="0" t="0" r="9525" b="9525"/>
            <wp:docPr id="111"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76655" name="图片 99" descr="figure"/>
                    <pic:cNvPicPr>
                      <a:picLocks noChangeAspect="1"/>
                    </pic:cNvPicPr>
                  </pic:nvPicPr>
                  <pic:blipFill>
                    <a:blip r:embed="rId48"/>
                    <a:stretch>
                      <a:fillRect/>
                    </a:stretch>
                  </pic:blipFill>
                  <pic:spPr>
                    <a:xfrm>
                      <a:off x="0" y="0"/>
                      <a:ext cx="1876425" cy="1266825"/>
                    </a:xfrm>
                    <a:prstGeom prst="rect">
                      <a:avLst/>
                    </a:prstGeom>
                    <a:noFill/>
                    <a:ln>
                      <a:noFill/>
                    </a:ln>
                  </pic:spPr>
                </pic:pic>
              </a:graphicData>
            </a:graphic>
          </wp:inline>
        </w:drawing>
      </w:r>
    </w:p>
    <w:p w:rsidR="00C92597" w:rsidRDefault="00DC16CB">
      <w:pPr>
        <w:spacing w:line="360" w:lineRule="auto"/>
        <w:jc w:val="left"/>
        <w:textAlignment w:val="center"/>
      </w:pPr>
      <w:r>
        <w:lastRenderedPageBreak/>
        <w:t>(1)</w:t>
      </w:r>
      <w:r>
        <w:t>有同学首先猜想：因为磁铁有磁性，它和铜板之间有吸引作用。该猜想</w:t>
      </w:r>
      <w:r>
        <w:t>_________(</w:t>
      </w:r>
      <w:r>
        <w:t>选填</w:t>
      </w:r>
      <w:r>
        <w:t>“</w:t>
      </w:r>
      <w:r>
        <w:t>正确</w:t>
      </w:r>
      <w:r>
        <w:t>”</w:t>
      </w:r>
      <w:r>
        <w:t>或</w:t>
      </w:r>
      <w:r>
        <w:t>“</w:t>
      </w:r>
      <w:r>
        <w:t>错误</w:t>
      </w:r>
      <w:r>
        <w:t>”)</w:t>
      </w:r>
      <w:r>
        <w:t>，依据是</w:t>
      </w:r>
      <w:r>
        <w:t>_________</w:t>
      </w:r>
    </w:p>
    <w:p w:rsidR="00C92597" w:rsidRDefault="00DC16CB">
      <w:pPr>
        <w:spacing w:line="360" w:lineRule="auto"/>
        <w:jc w:val="left"/>
        <w:textAlignment w:val="center"/>
      </w:pPr>
      <w:r>
        <w:t>(2)</w:t>
      </w:r>
      <w:r>
        <w:t>有同学百度后</w:t>
      </w:r>
      <w:r>
        <w:t>获知：金属内的自由电荷与磁极之间发生相对运动时，金属内部会产生涡电流，并继而产生阻碍相对运动的力，这种现象叫电磁阻尼现象。</w:t>
      </w:r>
    </w:p>
    <w:p w:rsidR="00C92597" w:rsidRDefault="00DC16CB">
      <w:pPr>
        <w:spacing w:line="360" w:lineRule="auto"/>
        <w:jc w:val="left"/>
        <w:textAlignment w:val="center"/>
      </w:pPr>
      <w:r>
        <w:t>由上述信息可知：产生涡电流的条件是自由电荷处在变化的</w:t>
      </w:r>
      <w:r>
        <w:t>________</w:t>
      </w:r>
      <w:r>
        <w:t>中。电磁阻尼现象，实质是</w:t>
      </w:r>
      <w:r>
        <w:t>_____</w:t>
      </w:r>
      <w:r>
        <w:t>之间相互作用的外部宏观表现。</w:t>
      </w:r>
    </w:p>
    <w:p w:rsidR="00C92597" w:rsidRDefault="00C92597"/>
    <w:p w:rsidR="00C92597" w:rsidRDefault="00DC16CB">
      <w:pPr>
        <w:rPr>
          <w:b/>
        </w:rPr>
      </w:pPr>
      <w:r>
        <w:rPr>
          <w:b/>
        </w:rPr>
        <w:t>三、作图题</w:t>
      </w:r>
    </w:p>
    <w:p w:rsidR="00C92597" w:rsidRDefault="00DC16CB">
      <w:pPr>
        <w:spacing w:line="360" w:lineRule="auto"/>
        <w:jc w:val="left"/>
        <w:textAlignment w:val="center"/>
      </w:pPr>
      <w:r>
        <w:t>13</w:t>
      </w:r>
      <w:r>
        <w:t>．（</w:t>
      </w:r>
      <w:r>
        <w:t>2018·</w:t>
      </w:r>
      <w:r>
        <w:t>上海闵行区</w:t>
      </w:r>
      <w:r>
        <w:t>·</w:t>
      </w:r>
      <w:r>
        <w:t>中考模拟）在图中，根据小磁针静止时的指向，标出</w:t>
      </w:r>
      <w:r>
        <w:t xml:space="preserve">A </w:t>
      </w:r>
      <w:r>
        <w:t>、</w:t>
      </w:r>
      <w:r>
        <w:t xml:space="preserve">B </w:t>
      </w:r>
      <w:r>
        <w:t>两个磁极的名称．</w:t>
      </w:r>
    </w:p>
    <w:p w:rsidR="00C92597" w:rsidRDefault="00DC16CB">
      <w:pPr>
        <w:spacing w:line="360" w:lineRule="auto"/>
        <w:jc w:val="left"/>
        <w:textAlignment w:val="center"/>
      </w:pPr>
      <w:r>
        <w:rPr>
          <w:noProof/>
        </w:rPr>
        <w:drawing>
          <wp:inline distT="0" distB="0" distL="114300" distR="114300">
            <wp:extent cx="1638300" cy="628650"/>
            <wp:effectExtent l="0" t="0" r="0" b="0"/>
            <wp:docPr id="105"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118557" name="图片 100" descr="figure"/>
                    <pic:cNvPicPr>
                      <a:picLocks noChangeAspect="1"/>
                    </pic:cNvPicPr>
                  </pic:nvPicPr>
                  <pic:blipFill>
                    <a:blip r:embed="rId49"/>
                    <a:stretch>
                      <a:fillRect/>
                    </a:stretch>
                  </pic:blipFill>
                  <pic:spPr>
                    <a:xfrm>
                      <a:off x="0" y="0"/>
                      <a:ext cx="1638300" cy="628650"/>
                    </a:xfrm>
                    <a:prstGeom prst="rect">
                      <a:avLst/>
                    </a:prstGeom>
                    <a:noFill/>
                    <a:ln>
                      <a:noFill/>
                    </a:ln>
                  </pic:spPr>
                </pic:pic>
              </a:graphicData>
            </a:graphic>
          </wp:inline>
        </w:drawing>
      </w:r>
    </w:p>
    <w:p w:rsidR="00C92597" w:rsidRDefault="00DC16CB">
      <w:pPr>
        <w:spacing w:line="360" w:lineRule="auto"/>
        <w:ind w:right="105"/>
        <w:jc w:val="left"/>
        <w:textAlignment w:val="center"/>
      </w:pPr>
      <w:r>
        <w:t>14</w:t>
      </w:r>
      <w:r>
        <w:t>．（</w:t>
      </w:r>
      <w:r>
        <w:t>2020·</w:t>
      </w:r>
      <w:r>
        <w:t>上海徐汇区</w:t>
      </w:r>
      <w:r>
        <w:t>·</w:t>
      </w:r>
      <w:r>
        <w:t>九年级二模）</w:t>
      </w:r>
      <w:r>
        <w:t>在图中标出电流的方向、通电螺线管的磁感线方向以及小磁针的</w:t>
      </w:r>
      <w:r>
        <w:rPr>
          <w:rFonts w:eastAsia="Times New Roman"/>
        </w:rPr>
        <w:t>N</w:t>
      </w:r>
      <w:r>
        <w:t>极。</w:t>
      </w:r>
    </w:p>
    <w:p w:rsidR="00C92597" w:rsidRDefault="00DC16CB">
      <w:pPr>
        <w:spacing w:line="360" w:lineRule="auto"/>
        <w:ind w:right="105"/>
        <w:jc w:val="left"/>
        <w:textAlignment w:val="center"/>
      </w:pPr>
      <w:r>
        <w:t>（</w:t>
      </w:r>
      <w:r>
        <w:t>_____</w:t>
      </w:r>
      <w:r>
        <w:t>）</w:t>
      </w:r>
    </w:p>
    <w:p w:rsidR="00C92597" w:rsidRDefault="00DC16CB">
      <w:pPr>
        <w:spacing w:line="360" w:lineRule="auto"/>
        <w:ind w:right="105"/>
        <w:jc w:val="left"/>
        <w:textAlignment w:val="center"/>
      </w:pPr>
      <w:r>
        <w:rPr>
          <w:noProof/>
        </w:rPr>
        <w:drawing>
          <wp:inline distT="0" distB="0" distL="114300" distR="114300">
            <wp:extent cx="1495425" cy="876300"/>
            <wp:effectExtent l="0" t="0" r="9525" b="0"/>
            <wp:docPr id="107"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686477" name="图片 101" descr="figure"/>
                    <pic:cNvPicPr>
                      <a:picLocks noChangeAspect="1"/>
                    </pic:cNvPicPr>
                  </pic:nvPicPr>
                  <pic:blipFill>
                    <a:blip r:embed="rId50"/>
                    <a:stretch>
                      <a:fillRect/>
                    </a:stretch>
                  </pic:blipFill>
                  <pic:spPr>
                    <a:xfrm>
                      <a:off x="0" y="0"/>
                      <a:ext cx="1495425" cy="876300"/>
                    </a:xfrm>
                    <a:prstGeom prst="rect">
                      <a:avLst/>
                    </a:prstGeom>
                    <a:noFill/>
                    <a:ln>
                      <a:noFill/>
                    </a:ln>
                  </pic:spPr>
                </pic:pic>
              </a:graphicData>
            </a:graphic>
          </wp:inline>
        </w:drawing>
      </w:r>
    </w:p>
    <w:p w:rsidR="00C92597" w:rsidRDefault="00DC16CB">
      <w:pPr>
        <w:spacing w:line="360" w:lineRule="auto"/>
        <w:jc w:val="left"/>
        <w:textAlignment w:val="center"/>
      </w:pPr>
      <w:r>
        <w:t>15</w:t>
      </w:r>
      <w:r>
        <w:t>．（</w:t>
      </w:r>
      <w:r>
        <w:t>2020·</w:t>
      </w:r>
      <w:r>
        <w:t>上海崇明区</w:t>
      </w:r>
      <w:r>
        <w:t>·</w:t>
      </w:r>
      <w:r>
        <w:t>九年级三模）在图中，根据通电螺管的磁感线方向，标出小磁针的</w:t>
      </w:r>
      <w:r>
        <w:t>N</w:t>
      </w:r>
      <w:r>
        <w:t>、</w:t>
      </w:r>
      <w:r>
        <w:t>S</w:t>
      </w:r>
      <w:r>
        <w:t>极、螺线管上导线中的电流方向及电源的正、负极。</w:t>
      </w:r>
    </w:p>
    <w:p w:rsidR="00C92597" w:rsidRDefault="00DC16CB">
      <w:pPr>
        <w:spacing w:line="360" w:lineRule="auto"/>
        <w:jc w:val="left"/>
        <w:textAlignment w:val="center"/>
      </w:pPr>
      <w:r>
        <w:t>_______</w:t>
      </w:r>
    </w:p>
    <w:p w:rsidR="00C92597" w:rsidRDefault="00DC16CB">
      <w:pPr>
        <w:spacing w:line="360" w:lineRule="auto"/>
        <w:jc w:val="left"/>
        <w:textAlignment w:val="center"/>
      </w:pPr>
      <w:r>
        <w:rPr>
          <w:noProof/>
        </w:rPr>
        <w:lastRenderedPageBreak/>
        <w:drawing>
          <wp:inline distT="0" distB="0" distL="114300" distR="114300">
            <wp:extent cx="2752725" cy="1571625"/>
            <wp:effectExtent l="0" t="0" r="9525" b="9525"/>
            <wp:docPr id="11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654925" name="图片 102" descr="figure"/>
                    <pic:cNvPicPr>
                      <a:picLocks noChangeAspect="1"/>
                    </pic:cNvPicPr>
                  </pic:nvPicPr>
                  <pic:blipFill>
                    <a:blip r:embed="rId51"/>
                    <a:stretch>
                      <a:fillRect/>
                    </a:stretch>
                  </pic:blipFill>
                  <pic:spPr>
                    <a:xfrm>
                      <a:off x="0" y="0"/>
                      <a:ext cx="2752725" cy="1571625"/>
                    </a:xfrm>
                    <a:prstGeom prst="rect">
                      <a:avLst/>
                    </a:prstGeom>
                    <a:noFill/>
                    <a:ln>
                      <a:noFill/>
                    </a:ln>
                  </pic:spPr>
                </pic:pic>
              </a:graphicData>
            </a:graphic>
          </wp:inline>
        </w:drawing>
      </w:r>
    </w:p>
    <w:p w:rsidR="00C92597" w:rsidRDefault="00DC16CB">
      <w:pPr>
        <w:spacing w:line="360" w:lineRule="auto"/>
        <w:jc w:val="left"/>
        <w:textAlignment w:val="center"/>
      </w:pPr>
      <w:r>
        <w:t>16</w:t>
      </w:r>
      <w:r>
        <w:t>．（</w:t>
      </w:r>
      <w:r>
        <w:t>2020·</w:t>
      </w:r>
      <w:r>
        <w:t>上海普陀区</w:t>
      </w:r>
      <w:r>
        <w:t>·</w:t>
      </w:r>
      <w:r>
        <w:t>九年级二模）</w:t>
      </w:r>
      <w:r>
        <w:t>根据如图中小磁针的</w:t>
      </w:r>
      <w:r>
        <w:rPr>
          <w:rFonts w:eastAsia="Times New Roman"/>
        </w:rPr>
        <w:t>N</w:t>
      </w:r>
      <w:r>
        <w:t>极，标出通电螺线管的</w:t>
      </w:r>
      <w:r>
        <w:rPr>
          <w:rFonts w:eastAsia="Times New Roman"/>
        </w:rPr>
        <w:t>N</w:t>
      </w:r>
      <w:r>
        <w:t>极、磁感线方向，并在括号内标出电源的正、负极．</w:t>
      </w:r>
    </w:p>
    <w:p w:rsidR="00C92597" w:rsidRDefault="00DC16CB">
      <w:pPr>
        <w:spacing w:line="360" w:lineRule="auto"/>
        <w:jc w:val="left"/>
        <w:textAlignment w:val="center"/>
      </w:pPr>
      <w:r>
        <w:t>（</w:t>
      </w:r>
      <w:r>
        <w:t>______</w:t>
      </w:r>
      <w:r>
        <w:t>）</w:t>
      </w:r>
    </w:p>
    <w:p w:rsidR="00C92597" w:rsidRDefault="00DC16CB">
      <w:pPr>
        <w:spacing w:line="360" w:lineRule="auto"/>
        <w:jc w:val="left"/>
        <w:textAlignment w:val="center"/>
      </w:pPr>
      <w:r>
        <w:rPr>
          <w:noProof/>
        </w:rPr>
        <w:drawing>
          <wp:inline distT="0" distB="0" distL="114300" distR="114300">
            <wp:extent cx="1847850" cy="1171575"/>
            <wp:effectExtent l="0" t="0" r="0" b="9525"/>
            <wp:docPr id="104"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36983" name="图片 103" descr="figure"/>
                    <pic:cNvPicPr>
                      <a:picLocks noChangeAspect="1"/>
                    </pic:cNvPicPr>
                  </pic:nvPicPr>
                  <pic:blipFill>
                    <a:blip r:embed="rId52"/>
                    <a:stretch>
                      <a:fillRect/>
                    </a:stretch>
                  </pic:blipFill>
                  <pic:spPr>
                    <a:xfrm>
                      <a:off x="0" y="0"/>
                      <a:ext cx="1847850" cy="1171575"/>
                    </a:xfrm>
                    <a:prstGeom prst="rect">
                      <a:avLst/>
                    </a:prstGeom>
                    <a:noFill/>
                    <a:ln>
                      <a:noFill/>
                    </a:ln>
                  </pic:spPr>
                </pic:pic>
              </a:graphicData>
            </a:graphic>
          </wp:inline>
        </w:drawing>
      </w:r>
    </w:p>
    <w:p w:rsidR="00C92597" w:rsidRDefault="00C92597">
      <w:pPr>
        <w:spacing w:line="360" w:lineRule="auto"/>
        <w:jc w:val="left"/>
        <w:textAlignment w:val="center"/>
        <w:rPr>
          <w:color w:val="FF0000"/>
          <w:sz w:val="24"/>
          <w:szCs w:val="28"/>
        </w:rPr>
      </w:pPr>
    </w:p>
    <w:sectPr w:rsidR="00C92597">
      <w:headerReference w:type="even" r:id="rId53"/>
      <w:headerReference w:type="default" r:id="rId54"/>
      <w:footerReference w:type="even" r:id="rId55"/>
      <w:footerReference w:type="default" r:id="rId56"/>
      <w:headerReference w:type="first" r:id="rId57"/>
      <w:footerReference w:type="first" r:id="rId58"/>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6CB" w:rsidRDefault="00DC16CB">
      <w:pPr>
        <w:spacing w:after="0" w:line="240" w:lineRule="auto"/>
      </w:pPr>
      <w:r>
        <w:separator/>
      </w:r>
    </w:p>
  </w:endnote>
  <w:endnote w:type="continuationSeparator" w:id="0">
    <w:p w:rsidR="00DC16CB" w:rsidRDefault="00DC1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557" w:rsidRDefault="0037655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97" w:rsidRDefault="00C92597">
    <w:pPr>
      <w:ind w:firstLineChars="1150" w:firstLine="2415"/>
      <w:textAlignment w:val="center"/>
      <w:rPr>
        <w:color w:val="000000"/>
        <w:szCs w:val="21"/>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557" w:rsidRDefault="0037655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6CB" w:rsidRDefault="00DC16CB">
      <w:pPr>
        <w:spacing w:after="0" w:line="240" w:lineRule="auto"/>
      </w:pPr>
      <w:r>
        <w:separator/>
      </w:r>
    </w:p>
  </w:footnote>
  <w:footnote w:type="continuationSeparator" w:id="0">
    <w:p w:rsidR="00DC16CB" w:rsidRDefault="00DC16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97" w:rsidRDefault="00DC16CB">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97" w:rsidRDefault="00376557">
    <w:pPr>
      <w:pStyle w:val="a8"/>
    </w:pPr>
    <w:r w:rsidRPr="00376557">
      <w:rPr>
        <w:rFonts w:hint="eastAsia"/>
      </w:rPr>
      <w:t>2021</w:t>
    </w:r>
    <w:r w:rsidRPr="00376557">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597" w:rsidRDefault="00DC16CB">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597"/>
    <w:rsid w:val="00376557"/>
    <w:rsid w:val="00C92597"/>
    <w:rsid w:val="00DC1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43.pn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46.jpeg"/><Relationship Id="rId1" Type="http://schemas.openxmlformats.org/officeDocument/2006/relationships/image" Target="media/image45.png"/></Relationships>
</file>

<file path=word/_rels/header3.xml.rels><?xml version="1.0" encoding="UTF-8" standalone="yes"?>
<Relationships xmlns="http://schemas.openxmlformats.org/package/2006/relationships"><Relationship Id="rId2" Type="http://schemas.openxmlformats.org/officeDocument/2006/relationships/image" Target="media/image46.jpeg"/><Relationship Id="rId1" Type="http://schemas.openxmlformats.org/officeDocument/2006/relationships/image" Target="media/image4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63255-142C-494B-A000-38F5A736D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1173</Words>
  <Characters>6690</Characters>
  <Application>Microsoft Office Word</Application>
  <DocSecurity>0</DocSecurity>
  <Lines>55</Lines>
  <Paragraphs>15</Paragraphs>
  <ScaleCrop>false</ScaleCrop>
  <Company>China</Company>
  <LinksUpToDate>false</LinksUpToDate>
  <CharactersWithSpaces>7848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2013-06-25T01:13:00Z</cp:lastPrinted>
  <dcterms:created xsi:type="dcterms:W3CDTF">2020-08-25T07:25:00Z</dcterms:created>
  <dcterms:modified xsi:type="dcterms:W3CDTF">2021-04-26T12:52:00Z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